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DA9F" w14:textId="77777777" w:rsidR="009E2685" w:rsidRPr="009E2685" w:rsidRDefault="009E2685" w:rsidP="009E2685">
      <w:pPr>
        <w:spacing w:after="0"/>
        <w:jc w:val="center"/>
        <w:rPr>
          <w:b/>
          <w:bCs/>
          <w:sz w:val="32"/>
          <w:szCs w:val="32"/>
        </w:rPr>
      </w:pPr>
      <w:r w:rsidRPr="009E2685">
        <w:rPr>
          <w:b/>
          <w:bCs/>
          <w:sz w:val="32"/>
          <w:szCs w:val="32"/>
        </w:rPr>
        <w:t>A RETROGRÁD (VAKRI) BOLYGÓK A VÉDIKUS ASZTROLÓGIÁBAN</w:t>
      </w:r>
    </w:p>
    <w:p w14:paraId="10D5B6D8" w14:textId="5A7D4E76" w:rsidR="009E2685" w:rsidRPr="009E2685" w:rsidRDefault="009E2685" w:rsidP="009E2685">
      <w:pPr>
        <w:spacing w:after="0"/>
        <w:rPr>
          <w:b/>
          <w:bCs/>
        </w:rPr>
      </w:pPr>
      <w:r w:rsidRPr="009E2685">
        <w:rPr>
          <w:b/>
          <w:bCs/>
        </w:rPr>
        <w:t>1. Mi az a retrográd mozgás?</w:t>
      </w:r>
    </w:p>
    <w:p w14:paraId="71D42EF8" w14:textId="1BF19056" w:rsidR="009E2685" w:rsidRPr="009E2685" w:rsidRDefault="009E2685" w:rsidP="009E2685">
      <w:pPr>
        <w:spacing w:after="0"/>
      </w:pPr>
      <w:r w:rsidRPr="009E2685">
        <w:t>A retrográd (</w:t>
      </w:r>
      <w:r w:rsidRPr="009E2685">
        <w:rPr>
          <w:b/>
          <w:bCs/>
        </w:rPr>
        <w:t>Vakri</w:t>
      </w:r>
      <w:r w:rsidRPr="009E2685">
        <w:t xml:space="preserve">) mozgás egy </w:t>
      </w:r>
      <w:r w:rsidRPr="009E2685">
        <w:rPr>
          <w:b/>
          <w:bCs/>
        </w:rPr>
        <w:t>látszólagos visszafelé haladás</w:t>
      </w:r>
      <w:r w:rsidRPr="009E2685">
        <w:t>, amit a Föld és az adott bolygó relatív mozgása okoz.</w:t>
      </w:r>
    </w:p>
    <w:p w14:paraId="741ACA44" w14:textId="1437DC50" w:rsidR="009E2685" w:rsidRPr="009E2685" w:rsidRDefault="009E2685" w:rsidP="009E2685">
      <w:pPr>
        <w:spacing w:after="0"/>
      </w:pPr>
      <w:r w:rsidRPr="009E2685">
        <w:t>Fontos:</w:t>
      </w:r>
    </w:p>
    <w:p w14:paraId="42CE7B61" w14:textId="77777777" w:rsidR="009E2685" w:rsidRPr="009E2685" w:rsidRDefault="009E2685" w:rsidP="009E2685">
      <w:pPr>
        <w:numPr>
          <w:ilvl w:val="0"/>
          <w:numId w:val="1"/>
        </w:numPr>
        <w:spacing w:after="0"/>
      </w:pPr>
      <w:r w:rsidRPr="009E2685">
        <w:rPr>
          <w:b/>
          <w:bCs/>
        </w:rPr>
        <w:t>Nem fizikai visszafelé mozgás</w:t>
      </w:r>
      <w:r w:rsidRPr="009E2685">
        <w:t xml:space="preserve"> </w:t>
      </w:r>
    </w:p>
    <w:p w14:paraId="066008A4" w14:textId="77777777" w:rsidR="009E2685" w:rsidRPr="009E2685" w:rsidRDefault="009E2685" w:rsidP="009E2685">
      <w:pPr>
        <w:numPr>
          <w:ilvl w:val="0"/>
          <w:numId w:val="1"/>
        </w:numPr>
        <w:spacing w:after="0"/>
      </w:pPr>
      <w:r w:rsidRPr="009E2685">
        <w:t xml:space="preserve">Hanem </w:t>
      </w:r>
      <w:r w:rsidRPr="009E2685">
        <w:rPr>
          <w:b/>
          <w:bCs/>
        </w:rPr>
        <w:t>optikai jelenség a Földről nézve</w:t>
      </w:r>
      <w:r w:rsidRPr="009E2685">
        <w:t xml:space="preserve"> </w:t>
      </w:r>
    </w:p>
    <w:p w14:paraId="2D382B3C" w14:textId="7E6D4FF4" w:rsidR="009E2685" w:rsidRPr="009E2685" w:rsidRDefault="009E2685" w:rsidP="009E2685">
      <w:pPr>
        <w:spacing w:after="0"/>
        <w:rPr>
          <w:b/>
          <w:bCs/>
        </w:rPr>
      </w:pPr>
      <w:r w:rsidRPr="009E2685">
        <w:rPr>
          <w:b/>
          <w:bCs/>
        </w:rPr>
        <w:t xml:space="preserve">Klasszikus értelmezés </w:t>
      </w:r>
      <w:r w:rsidR="00964AD5">
        <w:rPr>
          <w:b/>
          <w:bCs/>
        </w:rPr>
        <w:t>:</w:t>
      </w:r>
    </w:p>
    <w:p w14:paraId="5EDF645A" w14:textId="77777777" w:rsidR="009E2685" w:rsidRPr="009E2685" w:rsidRDefault="009E2685" w:rsidP="009E2685">
      <w:pPr>
        <w:spacing w:after="0"/>
      </w:pPr>
      <w:r w:rsidRPr="009E2685">
        <w:t>A retrográd bolygó:</w:t>
      </w:r>
    </w:p>
    <w:p w14:paraId="3B19BC71" w14:textId="77777777" w:rsidR="009E2685" w:rsidRPr="009E2685" w:rsidRDefault="009E2685" w:rsidP="009E2685">
      <w:pPr>
        <w:numPr>
          <w:ilvl w:val="0"/>
          <w:numId w:val="2"/>
        </w:numPr>
        <w:spacing w:after="0"/>
      </w:pPr>
      <w:r w:rsidRPr="009E2685">
        <w:rPr>
          <w:b/>
          <w:bCs/>
        </w:rPr>
        <w:t>különleges állapotban van</w:t>
      </w:r>
      <w:r w:rsidRPr="009E2685">
        <w:t xml:space="preserve"> </w:t>
      </w:r>
    </w:p>
    <w:p w14:paraId="655F1C88" w14:textId="77777777" w:rsidR="009E2685" w:rsidRPr="009E2685" w:rsidRDefault="009E2685" w:rsidP="009E2685">
      <w:pPr>
        <w:numPr>
          <w:ilvl w:val="0"/>
          <w:numId w:val="2"/>
        </w:numPr>
        <w:spacing w:after="0"/>
      </w:pPr>
      <w:r w:rsidRPr="009E2685">
        <w:rPr>
          <w:b/>
          <w:bCs/>
        </w:rPr>
        <w:t>megnövelt hatású</w:t>
      </w:r>
      <w:r w:rsidRPr="009E2685">
        <w:t xml:space="preserve"> </w:t>
      </w:r>
    </w:p>
    <w:p w14:paraId="0CD67350" w14:textId="77777777" w:rsidR="009E2685" w:rsidRPr="009E2685" w:rsidRDefault="009E2685" w:rsidP="009E2685">
      <w:pPr>
        <w:numPr>
          <w:ilvl w:val="0"/>
          <w:numId w:val="2"/>
        </w:numPr>
        <w:spacing w:after="0"/>
      </w:pPr>
      <w:r w:rsidRPr="009E2685">
        <w:rPr>
          <w:b/>
          <w:bCs/>
        </w:rPr>
        <w:t>nem lineárisan működik</w:t>
      </w:r>
      <w:r w:rsidRPr="009E2685">
        <w:t xml:space="preserve"> </w:t>
      </w:r>
    </w:p>
    <w:p w14:paraId="62073B47" w14:textId="77777777" w:rsidR="009E2685" w:rsidRDefault="009E2685" w:rsidP="009E2685">
      <w:pPr>
        <w:pStyle w:val="NormlWeb"/>
      </w:pPr>
      <w:r>
        <w:t>A védikus asztrológiában a retrográd bolygókat úgy tekintjük, mint amelyek különleges állapotban működnek, mert kilépnek a megszokott, természetes működési mintájukból, és nem a klasszikus, „tankönyvi” módon fejezik ki a jelentésüket. Egy direkt mozgású bolygó általában tisztán, egyértelműen és kifelé irányulva adja át a saját természetét, míg egy retrográd bolygó ezt a minőséget inkább belsővé teszi, átalakítja, és sokszor késleltetve vagy kerülőutakon keresztül mutatja meg. Emiatt az ilyen bolygók hatása gyakran nehezebben megfogható, mert nem a külső eseményekben jelenik meg először, hanem a tudatban, a belső feldolgozás szintjén kezd el működni, és csak később materializálódik az életben.</w:t>
      </w:r>
    </w:p>
    <w:p w14:paraId="4A79EC42" w14:textId="77777777" w:rsidR="009E2685" w:rsidRDefault="009E2685" w:rsidP="009E2685">
      <w:pPr>
        <w:pStyle w:val="NormlWeb"/>
      </w:pPr>
      <w:r>
        <w:t>A klasszikus Jyotiṣa szerint a retrográd bolygók megnövelt hatásúak, ami nem azt jelenti, hogy feltétlenül kedvezőbbek, hanem azt, hogy intenzívebbek és dominánsabbak az adott képletben. Ennek egyik oka az, hogy látszólag közelebb kerülnek a Földhöz és lassabban haladnak, ezért hosszabb ideig fejtik ki hatásukat ugyanazon az életterületen. Ez a megnövekedett „jelenlét” azt eredményezi, hogy az adott bolygó által jelölt témák hangsúlyosabbá válnak az életben, gyakran túlzott vagy szélsőséges formában. Egy retrográd Mars például nem egyszerűen energiát ad, hanem intenzív, belső feszültséget vagy elfojtott haragot hozhat létre, míg egy retrográd Vénusz mélyebb, karmikus kötődéseket és ismétlődő kapcsolati mintákat generálhat. Tehát az erő itt inkább azt jelenti, hogy a bolygó nem hagyja figyelmen kívül az adott témát, hanem folyamatosan visszahozza és fókuszban tartja.</w:t>
      </w:r>
    </w:p>
    <w:p w14:paraId="4269752C" w14:textId="77777777" w:rsidR="009E2685" w:rsidRDefault="009E2685" w:rsidP="009E2685">
      <w:pPr>
        <w:pStyle w:val="NormlWeb"/>
      </w:pPr>
      <w:r>
        <w:t>A harmadik és talán legfontosabb jellemző az, hogy a retrográd bolygók nem lineárisan működnek, ami azt jelenti, hogy az általuk képviselt életterületek nem egyenes, ok-okozati fejlődési ívet követnek. Míg egy direkt bolygó esetében a tapasztalat általában előre halad – egy eseményből tanulás lesz, majd eredmény –, addig a retrográd bolygó ciklikusan, ismétlődően hozza vissza ugyanazokat a helyzeteket. Ez a működés gyakran úgy jelenik meg, hogy az ember újra és újra hasonló szituációkba kerül, mintha nem tudna „továbblépni”, valójában azonban egy spirális fejlődés zajlik, ahol minden visszatérés egy mélyebb megértési szintet kínál. Például egy retrográd Jupiter nem egyszerűen hitet ad, hanem arra kényszerít, hogy az egyén saját maga alakítsa ki a filozófiáját, gyakran úgy, hogy először megkérdőjelezi a külső tanításokat, majd többszöri tapasztalaton keresztül jut el egy belső igazsághoz.</w:t>
      </w:r>
    </w:p>
    <w:p w14:paraId="1A1278BD" w14:textId="1F744760" w:rsidR="009E2685" w:rsidRPr="009E2685" w:rsidRDefault="009E2685" w:rsidP="009E2685">
      <w:pPr>
        <w:pStyle w:val="NormlWeb"/>
      </w:pPr>
      <w:r>
        <w:lastRenderedPageBreak/>
        <w:t>Összességében tehát a retrográd bolygó egy olyan energia a képletben, amely egyszerre erőteljes, belsővé tett és ciklikus működésű, és amely nem azonnali, egyenes vonalú eredményeket hoz, hanem ismétlődő tapasztalatokon keresztül vezet mélyebb tudáshoz. Ezért a védikus asztrológiában a retrográd állapotot nem hibának vagy gyengeségnek tekintjük, hanem egy olyan jelzésnek, hogy az adott bolygó témája különös figyelmet igényel, és az életben nem egyszerű megélés, hanem tudatos feldolgozás és integráció révén válik teljessé.</w:t>
      </w:r>
    </w:p>
    <w:p w14:paraId="51AEB8BC" w14:textId="1CE256EA" w:rsidR="009E2685" w:rsidRPr="009E2685" w:rsidRDefault="009E2685" w:rsidP="009E2685">
      <w:pPr>
        <w:spacing w:after="0"/>
        <w:rPr>
          <w:b/>
          <w:bCs/>
        </w:rPr>
      </w:pPr>
      <w:r w:rsidRPr="009E2685">
        <w:rPr>
          <w:b/>
          <w:bCs/>
        </w:rPr>
        <w:t>2. Mely bolygók lehetnek retrográdok?</w:t>
      </w:r>
    </w:p>
    <w:p w14:paraId="36F1E87A" w14:textId="77777777" w:rsidR="009E2685" w:rsidRPr="009E2685" w:rsidRDefault="009E2685" w:rsidP="009E2685">
      <w:pPr>
        <w:spacing w:after="0"/>
        <w:rPr>
          <w:b/>
          <w:bCs/>
        </w:rPr>
      </w:pPr>
      <w:r w:rsidRPr="009E2685">
        <w:rPr>
          <w:b/>
          <w:bCs/>
        </w:rPr>
        <w:t>Lehetnek retrográdok:</w:t>
      </w:r>
    </w:p>
    <w:p w14:paraId="79706489" w14:textId="3B56804F" w:rsidR="009E2685" w:rsidRPr="009E2685" w:rsidRDefault="009E2685" w:rsidP="009E2685">
      <w:pPr>
        <w:numPr>
          <w:ilvl w:val="0"/>
          <w:numId w:val="3"/>
        </w:numPr>
        <w:spacing w:after="0"/>
      </w:pPr>
      <w:r w:rsidRPr="009E2685">
        <w:t>Mars (</w:t>
      </w:r>
      <w:r>
        <w:t>Mangala/</w:t>
      </w:r>
      <w:r w:rsidRPr="009E2685">
        <w:t xml:space="preserve">Kuja) </w:t>
      </w:r>
    </w:p>
    <w:p w14:paraId="67CDE244" w14:textId="77777777" w:rsidR="009E2685" w:rsidRPr="009E2685" w:rsidRDefault="009E2685" w:rsidP="009E2685">
      <w:pPr>
        <w:numPr>
          <w:ilvl w:val="0"/>
          <w:numId w:val="3"/>
        </w:numPr>
        <w:spacing w:after="0"/>
      </w:pPr>
      <w:r w:rsidRPr="009E2685">
        <w:t xml:space="preserve">Merkúr (Budha) </w:t>
      </w:r>
    </w:p>
    <w:p w14:paraId="606E2657" w14:textId="77777777" w:rsidR="009E2685" w:rsidRPr="009E2685" w:rsidRDefault="009E2685" w:rsidP="009E2685">
      <w:pPr>
        <w:numPr>
          <w:ilvl w:val="0"/>
          <w:numId w:val="3"/>
        </w:numPr>
        <w:spacing w:after="0"/>
      </w:pPr>
      <w:r w:rsidRPr="009E2685">
        <w:t xml:space="preserve">Jupiter (Guru) </w:t>
      </w:r>
    </w:p>
    <w:p w14:paraId="7CC1B710" w14:textId="77777777" w:rsidR="009E2685" w:rsidRPr="009E2685" w:rsidRDefault="009E2685" w:rsidP="009E2685">
      <w:pPr>
        <w:numPr>
          <w:ilvl w:val="0"/>
          <w:numId w:val="3"/>
        </w:numPr>
        <w:spacing w:after="0"/>
      </w:pPr>
      <w:r w:rsidRPr="009E2685">
        <w:t xml:space="preserve">Vénusz (Shukra) </w:t>
      </w:r>
    </w:p>
    <w:p w14:paraId="2E98CA63" w14:textId="77777777" w:rsidR="009E2685" w:rsidRPr="009E2685" w:rsidRDefault="009E2685" w:rsidP="009E2685">
      <w:pPr>
        <w:numPr>
          <w:ilvl w:val="0"/>
          <w:numId w:val="3"/>
        </w:numPr>
        <w:spacing w:after="0"/>
      </w:pPr>
      <w:r w:rsidRPr="009E2685">
        <w:t xml:space="preserve">Szaturnusz (Shani) </w:t>
      </w:r>
    </w:p>
    <w:p w14:paraId="36990F42" w14:textId="77777777" w:rsidR="009E2685" w:rsidRPr="009E2685" w:rsidRDefault="009E2685" w:rsidP="009E2685">
      <w:pPr>
        <w:spacing w:after="0"/>
        <w:rPr>
          <w:b/>
          <w:bCs/>
        </w:rPr>
      </w:pPr>
      <w:r w:rsidRPr="009E2685">
        <w:rPr>
          <w:b/>
          <w:bCs/>
        </w:rPr>
        <w:t>Nem lehetnek retrográdok:</w:t>
      </w:r>
    </w:p>
    <w:p w14:paraId="28EB21E8" w14:textId="77777777" w:rsidR="009E2685" w:rsidRPr="009E2685" w:rsidRDefault="009E2685" w:rsidP="009E2685">
      <w:pPr>
        <w:numPr>
          <w:ilvl w:val="0"/>
          <w:numId w:val="4"/>
        </w:numPr>
        <w:spacing w:after="0"/>
      </w:pPr>
      <w:r w:rsidRPr="009E2685">
        <w:t xml:space="preserve">Nap (Surya) </w:t>
      </w:r>
    </w:p>
    <w:p w14:paraId="5F808D55" w14:textId="77777777" w:rsidR="009E2685" w:rsidRPr="009E2685" w:rsidRDefault="009E2685" w:rsidP="009E2685">
      <w:pPr>
        <w:numPr>
          <w:ilvl w:val="0"/>
          <w:numId w:val="4"/>
        </w:numPr>
        <w:spacing w:after="0"/>
      </w:pPr>
      <w:r w:rsidRPr="009E2685">
        <w:t xml:space="preserve">Hold (Chandra) </w:t>
      </w:r>
    </w:p>
    <w:p w14:paraId="61BADDBA" w14:textId="77777777" w:rsidR="009E2685" w:rsidRPr="009E2685" w:rsidRDefault="009E2685" w:rsidP="009E2685">
      <w:pPr>
        <w:spacing w:after="0"/>
        <w:rPr>
          <w:b/>
          <w:bCs/>
        </w:rPr>
      </w:pPr>
      <w:r w:rsidRPr="009E2685">
        <w:rPr>
          <w:b/>
          <w:bCs/>
        </w:rPr>
        <w:t>Mindig retrográd jellegű:</w:t>
      </w:r>
    </w:p>
    <w:p w14:paraId="58D91F55" w14:textId="77777777" w:rsidR="009E2685" w:rsidRPr="009E2685" w:rsidRDefault="009E2685" w:rsidP="009E2685">
      <w:pPr>
        <w:numPr>
          <w:ilvl w:val="0"/>
          <w:numId w:val="5"/>
        </w:numPr>
        <w:spacing w:after="0"/>
      </w:pPr>
      <w:r w:rsidRPr="009E2685">
        <w:t xml:space="preserve">Rahu </w:t>
      </w:r>
    </w:p>
    <w:p w14:paraId="1C93D5E6" w14:textId="77777777" w:rsidR="009E2685" w:rsidRPr="009E2685" w:rsidRDefault="009E2685" w:rsidP="009E2685">
      <w:pPr>
        <w:numPr>
          <w:ilvl w:val="0"/>
          <w:numId w:val="5"/>
        </w:numPr>
        <w:spacing w:after="0"/>
      </w:pPr>
      <w:r w:rsidRPr="009E2685">
        <w:t xml:space="preserve">Ketu </w:t>
      </w:r>
    </w:p>
    <w:p w14:paraId="6E81A01C" w14:textId="00852946" w:rsidR="009E2685" w:rsidRPr="009E2685" w:rsidRDefault="009E2685" w:rsidP="009E2685">
      <w:pPr>
        <w:spacing w:after="0"/>
      </w:pPr>
      <w:r w:rsidRPr="009E2685">
        <w:t>Rahu/Ketu:</w:t>
      </w:r>
    </w:p>
    <w:p w14:paraId="7DE83DEA" w14:textId="77777777" w:rsidR="009E2685" w:rsidRPr="009E2685" w:rsidRDefault="009E2685" w:rsidP="009E2685">
      <w:pPr>
        <w:numPr>
          <w:ilvl w:val="0"/>
          <w:numId w:val="6"/>
        </w:numPr>
        <w:spacing w:after="0"/>
      </w:pPr>
      <w:r w:rsidRPr="009E2685">
        <w:rPr>
          <w:b/>
          <w:bCs/>
        </w:rPr>
        <w:t>mindig retrográd irányban haladnak</w:t>
      </w:r>
      <w:r w:rsidRPr="009E2685">
        <w:t xml:space="preserve"> </w:t>
      </w:r>
    </w:p>
    <w:p w14:paraId="519C4200" w14:textId="77777777" w:rsidR="009E2685" w:rsidRPr="009E2685" w:rsidRDefault="009E2685" w:rsidP="009E2685">
      <w:pPr>
        <w:numPr>
          <w:ilvl w:val="0"/>
          <w:numId w:val="6"/>
        </w:numPr>
        <w:spacing w:after="0"/>
      </w:pPr>
      <w:r w:rsidRPr="009E2685">
        <w:t xml:space="preserve">de </w:t>
      </w:r>
      <w:r w:rsidRPr="009E2685">
        <w:rPr>
          <w:b/>
          <w:bCs/>
        </w:rPr>
        <w:t>nem tekintjük őket klasszikus retrográdnak</w:t>
      </w:r>
      <w:r w:rsidRPr="009E2685">
        <w:t xml:space="preserve">, hanem természetükből fakad </w:t>
      </w:r>
    </w:p>
    <w:p w14:paraId="729CEDE9" w14:textId="0F8D1C5A" w:rsidR="009E2685" w:rsidRPr="009E2685" w:rsidRDefault="009E2685" w:rsidP="009E2685">
      <w:pPr>
        <w:spacing w:after="0"/>
      </w:pPr>
    </w:p>
    <w:p w14:paraId="096003C7" w14:textId="2086A621" w:rsidR="009E2685" w:rsidRPr="009E2685" w:rsidRDefault="009E2685" w:rsidP="009E2685">
      <w:pPr>
        <w:spacing w:after="0"/>
        <w:rPr>
          <w:b/>
          <w:bCs/>
        </w:rPr>
      </w:pPr>
      <w:r w:rsidRPr="009E2685">
        <w:rPr>
          <w:b/>
          <w:bCs/>
        </w:rPr>
        <w:t>3. A retrogr</w:t>
      </w:r>
      <w:r w:rsidRPr="009E2685">
        <w:rPr>
          <w:rFonts w:ascii="Aptos" w:hAnsi="Aptos" w:cs="Aptos"/>
          <w:b/>
          <w:bCs/>
        </w:rPr>
        <w:t>á</w:t>
      </w:r>
      <w:r w:rsidRPr="009E2685">
        <w:rPr>
          <w:b/>
          <w:bCs/>
        </w:rPr>
        <w:t>d bolyg</w:t>
      </w:r>
      <w:r w:rsidRPr="009E2685">
        <w:rPr>
          <w:rFonts w:ascii="Aptos" w:hAnsi="Aptos" w:cs="Aptos"/>
          <w:b/>
          <w:bCs/>
        </w:rPr>
        <w:t>ó</w:t>
      </w:r>
      <w:r w:rsidRPr="009E2685">
        <w:rPr>
          <w:b/>
          <w:bCs/>
        </w:rPr>
        <w:t>k alap term</w:t>
      </w:r>
      <w:r w:rsidRPr="009E2685">
        <w:rPr>
          <w:rFonts w:ascii="Aptos" w:hAnsi="Aptos" w:cs="Aptos"/>
          <w:b/>
          <w:bCs/>
        </w:rPr>
        <w:t>é</w:t>
      </w:r>
      <w:r w:rsidRPr="009E2685">
        <w:rPr>
          <w:b/>
          <w:bCs/>
        </w:rPr>
        <w:t>szete</w:t>
      </w:r>
    </w:p>
    <w:p w14:paraId="437D8DC8" w14:textId="6094610E" w:rsidR="009E2685" w:rsidRPr="009E2685" w:rsidRDefault="009E2685" w:rsidP="009E2685">
      <w:pPr>
        <w:spacing w:after="0"/>
        <w:rPr>
          <w:b/>
          <w:bCs/>
        </w:rPr>
      </w:pPr>
      <w:r w:rsidRPr="009E2685">
        <w:rPr>
          <w:b/>
          <w:bCs/>
        </w:rPr>
        <w:t>Kulcselv:</w:t>
      </w:r>
    </w:p>
    <w:p w14:paraId="42B51D1B" w14:textId="77777777" w:rsidR="009E2685" w:rsidRPr="009E2685" w:rsidRDefault="009E2685" w:rsidP="009E2685">
      <w:pPr>
        <w:spacing w:after="0"/>
      </w:pPr>
      <w:r w:rsidRPr="009E2685">
        <w:t xml:space="preserve">A retrográd bolygó </w:t>
      </w:r>
      <w:r w:rsidRPr="009E2685">
        <w:rPr>
          <w:b/>
          <w:bCs/>
        </w:rPr>
        <w:t>belsővé, intenzívvé és karmává válik</w:t>
      </w:r>
    </w:p>
    <w:p w14:paraId="392A5A6B" w14:textId="77777777" w:rsidR="009E2685" w:rsidRPr="009E2685" w:rsidRDefault="009E2685" w:rsidP="009E2685">
      <w:pPr>
        <w:spacing w:after="0"/>
        <w:rPr>
          <w:b/>
          <w:bCs/>
        </w:rPr>
      </w:pPr>
      <w:r w:rsidRPr="009E2685">
        <w:rPr>
          <w:b/>
          <w:bCs/>
        </w:rPr>
        <w:t>Fő jellemzők: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5812"/>
      </w:tblGrid>
      <w:tr w:rsidR="009E2685" w:rsidRPr="009E2685" w14:paraId="1AC87E19" w14:textId="77777777" w:rsidTr="009E2685">
        <w:trPr>
          <w:tblHeader/>
          <w:tblCellSpacing w:w="15" w:type="dxa"/>
        </w:trPr>
        <w:tc>
          <w:tcPr>
            <w:tcW w:w="2365" w:type="dxa"/>
            <w:vAlign w:val="center"/>
            <w:hideMark/>
          </w:tcPr>
          <w:p w14:paraId="28DB8AE5" w14:textId="77777777" w:rsidR="009E2685" w:rsidRPr="009E2685" w:rsidRDefault="009E2685" w:rsidP="009E2685">
            <w:pPr>
              <w:spacing w:after="0"/>
              <w:rPr>
                <w:b/>
                <w:bCs/>
              </w:rPr>
            </w:pPr>
            <w:r w:rsidRPr="009E2685">
              <w:rPr>
                <w:b/>
                <w:bCs/>
              </w:rPr>
              <w:t>Tulajdonság</w:t>
            </w:r>
          </w:p>
        </w:tc>
        <w:tc>
          <w:tcPr>
            <w:tcW w:w="5767" w:type="dxa"/>
            <w:vAlign w:val="center"/>
            <w:hideMark/>
          </w:tcPr>
          <w:p w14:paraId="096C4CBC" w14:textId="77777777" w:rsidR="009E2685" w:rsidRPr="009E2685" w:rsidRDefault="009E2685" w:rsidP="009E2685">
            <w:pPr>
              <w:spacing w:after="0"/>
              <w:rPr>
                <w:b/>
                <w:bCs/>
              </w:rPr>
            </w:pPr>
            <w:r w:rsidRPr="009E2685">
              <w:rPr>
                <w:b/>
                <w:bCs/>
              </w:rPr>
              <w:t>Jelentés</w:t>
            </w:r>
          </w:p>
        </w:tc>
      </w:tr>
      <w:tr w:rsidR="009E2685" w:rsidRPr="009E2685" w14:paraId="2F3A0CC1" w14:textId="77777777" w:rsidTr="009E2685">
        <w:trPr>
          <w:tblCellSpacing w:w="15" w:type="dxa"/>
        </w:trPr>
        <w:tc>
          <w:tcPr>
            <w:tcW w:w="2365" w:type="dxa"/>
            <w:vAlign w:val="center"/>
            <w:hideMark/>
          </w:tcPr>
          <w:p w14:paraId="189A4898" w14:textId="77777777" w:rsidR="009E2685" w:rsidRPr="009E2685" w:rsidRDefault="009E2685" w:rsidP="009E2685">
            <w:pPr>
              <w:spacing w:after="0"/>
            </w:pPr>
            <w:r w:rsidRPr="009E2685">
              <w:t>Felerősödés</w:t>
            </w:r>
          </w:p>
        </w:tc>
        <w:tc>
          <w:tcPr>
            <w:tcW w:w="5767" w:type="dxa"/>
            <w:vAlign w:val="center"/>
            <w:hideMark/>
          </w:tcPr>
          <w:p w14:paraId="71DFBBF1" w14:textId="77777777" w:rsidR="009E2685" w:rsidRPr="009E2685" w:rsidRDefault="009E2685" w:rsidP="009E2685">
            <w:pPr>
              <w:spacing w:after="0"/>
            </w:pPr>
            <w:r w:rsidRPr="009E2685">
              <w:t>A bolygó hatása erősebb lehet</w:t>
            </w:r>
          </w:p>
        </w:tc>
      </w:tr>
      <w:tr w:rsidR="009E2685" w:rsidRPr="009E2685" w14:paraId="199FAD43" w14:textId="77777777" w:rsidTr="009E2685">
        <w:trPr>
          <w:tblCellSpacing w:w="15" w:type="dxa"/>
        </w:trPr>
        <w:tc>
          <w:tcPr>
            <w:tcW w:w="2365" w:type="dxa"/>
            <w:vAlign w:val="center"/>
            <w:hideMark/>
          </w:tcPr>
          <w:p w14:paraId="610819DC" w14:textId="77777777" w:rsidR="009E2685" w:rsidRPr="009E2685" w:rsidRDefault="009E2685" w:rsidP="009E2685">
            <w:pPr>
              <w:spacing w:after="0"/>
            </w:pPr>
            <w:r w:rsidRPr="009E2685">
              <w:t>Belső működés</w:t>
            </w:r>
          </w:p>
        </w:tc>
        <w:tc>
          <w:tcPr>
            <w:tcW w:w="5767" w:type="dxa"/>
            <w:vAlign w:val="center"/>
            <w:hideMark/>
          </w:tcPr>
          <w:p w14:paraId="0ED4ED48" w14:textId="77777777" w:rsidR="009E2685" w:rsidRPr="009E2685" w:rsidRDefault="009E2685" w:rsidP="009E2685">
            <w:pPr>
              <w:spacing w:after="0"/>
            </w:pPr>
            <w:r w:rsidRPr="009E2685">
              <w:t>Inkább pszichológiai / belső síkon hat</w:t>
            </w:r>
          </w:p>
        </w:tc>
      </w:tr>
      <w:tr w:rsidR="009E2685" w:rsidRPr="009E2685" w14:paraId="27865A00" w14:textId="77777777" w:rsidTr="009E2685">
        <w:trPr>
          <w:tblCellSpacing w:w="15" w:type="dxa"/>
        </w:trPr>
        <w:tc>
          <w:tcPr>
            <w:tcW w:w="2365" w:type="dxa"/>
            <w:vAlign w:val="center"/>
            <w:hideMark/>
          </w:tcPr>
          <w:p w14:paraId="1DC6AF78" w14:textId="77777777" w:rsidR="009E2685" w:rsidRPr="009E2685" w:rsidRDefault="009E2685" w:rsidP="009E2685">
            <w:pPr>
              <w:spacing w:after="0"/>
            </w:pPr>
            <w:r w:rsidRPr="009E2685">
              <w:t>Torzulás</w:t>
            </w:r>
          </w:p>
        </w:tc>
        <w:tc>
          <w:tcPr>
            <w:tcW w:w="5767" w:type="dxa"/>
            <w:vAlign w:val="center"/>
            <w:hideMark/>
          </w:tcPr>
          <w:p w14:paraId="6A46570C" w14:textId="77777777" w:rsidR="009E2685" w:rsidRPr="009E2685" w:rsidRDefault="009E2685" w:rsidP="009E2685">
            <w:pPr>
              <w:spacing w:after="0"/>
            </w:pPr>
            <w:r w:rsidRPr="009E2685">
              <w:t>Nem "normálisan" fejezi ki magát</w:t>
            </w:r>
          </w:p>
        </w:tc>
      </w:tr>
      <w:tr w:rsidR="009E2685" w:rsidRPr="009E2685" w14:paraId="63710CB6" w14:textId="77777777" w:rsidTr="009E2685">
        <w:trPr>
          <w:tblCellSpacing w:w="15" w:type="dxa"/>
        </w:trPr>
        <w:tc>
          <w:tcPr>
            <w:tcW w:w="2365" w:type="dxa"/>
            <w:vAlign w:val="center"/>
            <w:hideMark/>
          </w:tcPr>
          <w:p w14:paraId="68378864" w14:textId="77777777" w:rsidR="009E2685" w:rsidRPr="009E2685" w:rsidRDefault="009E2685" w:rsidP="009E2685">
            <w:pPr>
              <w:spacing w:after="0"/>
            </w:pPr>
            <w:r w:rsidRPr="009E2685">
              <w:t>Karmikus jelleg</w:t>
            </w:r>
          </w:p>
        </w:tc>
        <w:tc>
          <w:tcPr>
            <w:tcW w:w="5767" w:type="dxa"/>
            <w:vAlign w:val="center"/>
            <w:hideMark/>
          </w:tcPr>
          <w:p w14:paraId="35784EBA" w14:textId="77777777" w:rsidR="009E2685" w:rsidRPr="009E2685" w:rsidRDefault="009E2685" w:rsidP="009E2685">
            <w:pPr>
              <w:spacing w:after="0"/>
            </w:pPr>
            <w:r w:rsidRPr="009E2685">
              <w:t>múltból hozott tapasztalat</w:t>
            </w:r>
          </w:p>
        </w:tc>
      </w:tr>
      <w:tr w:rsidR="009E2685" w:rsidRPr="009E2685" w14:paraId="443C495B" w14:textId="77777777" w:rsidTr="009E2685">
        <w:trPr>
          <w:tblCellSpacing w:w="15" w:type="dxa"/>
        </w:trPr>
        <w:tc>
          <w:tcPr>
            <w:tcW w:w="2365" w:type="dxa"/>
            <w:vAlign w:val="center"/>
            <w:hideMark/>
          </w:tcPr>
          <w:p w14:paraId="0301857A" w14:textId="77777777" w:rsidR="009E2685" w:rsidRPr="009E2685" w:rsidRDefault="009E2685" w:rsidP="009E2685">
            <w:pPr>
              <w:spacing w:after="0"/>
            </w:pPr>
            <w:r w:rsidRPr="009E2685">
              <w:t>Ismétlődés</w:t>
            </w:r>
          </w:p>
        </w:tc>
        <w:tc>
          <w:tcPr>
            <w:tcW w:w="5767" w:type="dxa"/>
            <w:vAlign w:val="center"/>
            <w:hideMark/>
          </w:tcPr>
          <w:p w14:paraId="6C6A4740" w14:textId="77777777" w:rsidR="009E2685" w:rsidRPr="009E2685" w:rsidRDefault="009E2685" w:rsidP="009E2685">
            <w:pPr>
              <w:spacing w:after="0"/>
            </w:pPr>
            <w:r w:rsidRPr="009E2685">
              <w:t>visszatérő élethelyzetek</w:t>
            </w:r>
          </w:p>
        </w:tc>
      </w:tr>
    </w:tbl>
    <w:p w14:paraId="57D6F037" w14:textId="16435AF8" w:rsidR="009E2685" w:rsidRPr="009E2685" w:rsidRDefault="009E2685" w:rsidP="009E2685">
      <w:pPr>
        <w:spacing w:after="0"/>
      </w:pPr>
    </w:p>
    <w:p w14:paraId="6BCA44BF" w14:textId="40080731" w:rsidR="009E2685" w:rsidRPr="009E2685" w:rsidRDefault="009E2685" w:rsidP="009E2685">
      <w:pPr>
        <w:spacing w:after="0"/>
        <w:rPr>
          <w:b/>
          <w:bCs/>
        </w:rPr>
      </w:pPr>
      <w:r w:rsidRPr="009E2685">
        <w:rPr>
          <w:b/>
          <w:bCs/>
        </w:rPr>
        <w:t>4. Retrográd = erős bolygó?</w:t>
      </w:r>
    </w:p>
    <w:p w14:paraId="49BC3A43" w14:textId="77777777" w:rsidR="009E2685" w:rsidRPr="009E2685" w:rsidRDefault="009E2685" w:rsidP="009E2685">
      <w:pPr>
        <w:spacing w:after="0"/>
      </w:pPr>
      <w:r w:rsidRPr="009E2685">
        <w:t>Ez egy kritikus pont.</w:t>
      </w:r>
    </w:p>
    <w:p w14:paraId="55140550" w14:textId="77777777" w:rsidR="009E2685" w:rsidRPr="009E2685" w:rsidRDefault="009E2685" w:rsidP="009E2685">
      <w:pPr>
        <w:spacing w:after="0"/>
        <w:rPr>
          <w:b/>
          <w:bCs/>
        </w:rPr>
      </w:pPr>
      <w:r w:rsidRPr="009E2685">
        <w:rPr>
          <w:b/>
          <w:bCs/>
        </w:rPr>
        <w:t>Klasszikus nézetek:</w:t>
      </w:r>
    </w:p>
    <w:p w14:paraId="7C1CBA41" w14:textId="77777777" w:rsidR="009E2685" w:rsidRPr="009E2685" w:rsidRDefault="009E2685" w:rsidP="009E2685">
      <w:pPr>
        <w:spacing w:after="0"/>
        <w:rPr>
          <w:b/>
          <w:bCs/>
        </w:rPr>
      </w:pPr>
      <w:r w:rsidRPr="009E2685">
        <w:rPr>
          <w:b/>
          <w:bCs/>
        </w:rPr>
        <w:t>1. Parashara irány:</w:t>
      </w:r>
    </w:p>
    <w:p w14:paraId="75225AE7" w14:textId="5B23094E" w:rsidR="009E2685" w:rsidRPr="009E2685" w:rsidRDefault="009E2685" w:rsidP="009E2685">
      <w:pPr>
        <w:spacing w:after="0"/>
      </w:pPr>
      <w:r w:rsidRPr="009E2685">
        <w:t xml:space="preserve">Retrográd bolygó = </w:t>
      </w:r>
      <w:r w:rsidRPr="009E2685">
        <w:rPr>
          <w:b/>
          <w:bCs/>
        </w:rPr>
        <w:t>erős (bala növekedés)</w:t>
      </w:r>
    </w:p>
    <w:p w14:paraId="42064388" w14:textId="77777777" w:rsidR="009E2685" w:rsidRPr="009E2685" w:rsidRDefault="009E2685" w:rsidP="009E2685">
      <w:pPr>
        <w:spacing w:after="0"/>
        <w:rPr>
          <w:b/>
          <w:bCs/>
        </w:rPr>
      </w:pPr>
      <w:r w:rsidRPr="009E2685">
        <w:rPr>
          <w:b/>
          <w:bCs/>
        </w:rPr>
        <w:t>2. Modern Jyotish értelmezés:</w:t>
      </w:r>
    </w:p>
    <w:p w14:paraId="05599CBD" w14:textId="3A72C517" w:rsidR="009E2685" w:rsidRPr="009E2685" w:rsidRDefault="009E2685" w:rsidP="009E2685">
      <w:pPr>
        <w:spacing w:after="0"/>
      </w:pPr>
      <w:r w:rsidRPr="009E2685">
        <w:lastRenderedPageBreak/>
        <w:t>Nem csak erős, hanem:</w:t>
      </w:r>
    </w:p>
    <w:p w14:paraId="59DEBA74" w14:textId="77777777" w:rsidR="009E2685" w:rsidRPr="009E2685" w:rsidRDefault="009E2685" w:rsidP="009E2685">
      <w:pPr>
        <w:numPr>
          <w:ilvl w:val="0"/>
          <w:numId w:val="7"/>
        </w:numPr>
        <w:spacing w:after="0"/>
      </w:pPr>
      <w:r w:rsidRPr="009E2685">
        <w:rPr>
          <w:b/>
          <w:bCs/>
        </w:rPr>
        <w:t>instabil</w:t>
      </w:r>
      <w:r w:rsidRPr="009E2685">
        <w:t xml:space="preserve"> </w:t>
      </w:r>
    </w:p>
    <w:p w14:paraId="50A3CC08" w14:textId="77777777" w:rsidR="009E2685" w:rsidRPr="009E2685" w:rsidRDefault="009E2685" w:rsidP="009E2685">
      <w:pPr>
        <w:numPr>
          <w:ilvl w:val="0"/>
          <w:numId w:val="7"/>
        </w:numPr>
        <w:spacing w:after="0"/>
      </w:pPr>
      <w:r w:rsidRPr="009E2685">
        <w:rPr>
          <w:b/>
          <w:bCs/>
        </w:rPr>
        <w:t>kiszámíthatatlan</w:t>
      </w:r>
      <w:r w:rsidRPr="009E2685">
        <w:t xml:space="preserve"> </w:t>
      </w:r>
    </w:p>
    <w:p w14:paraId="36D72B38" w14:textId="77777777" w:rsidR="009E2685" w:rsidRPr="009E2685" w:rsidRDefault="009E2685" w:rsidP="009E2685">
      <w:pPr>
        <w:numPr>
          <w:ilvl w:val="0"/>
          <w:numId w:val="7"/>
        </w:numPr>
        <w:spacing w:after="0"/>
      </w:pPr>
      <w:r w:rsidRPr="009E2685">
        <w:rPr>
          <w:b/>
          <w:bCs/>
        </w:rPr>
        <w:t>nem lineáris</w:t>
      </w:r>
      <w:r w:rsidRPr="009E2685">
        <w:t xml:space="preserve"> </w:t>
      </w:r>
    </w:p>
    <w:p w14:paraId="77A1D4CA" w14:textId="5FFFD1F4" w:rsidR="009E2685" w:rsidRPr="009E2685" w:rsidRDefault="009E2685" w:rsidP="009E2685">
      <w:pPr>
        <w:spacing w:after="0"/>
      </w:pPr>
    </w:p>
    <w:p w14:paraId="166D343C" w14:textId="7F3BB109" w:rsidR="009E2685" w:rsidRPr="009E2685" w:rsidRDefault="009E2685" w:rsidP="009E2685">
      <w:pPr>
        <w:spacing w:after="0"/>
        <w:rPr>
          <w:b/>
          <w:bCs/>
        </w:rPr>
      </w:pPr>
      <w:r w:rsidRPr="009E2685">
        <w:rPr>
          <w:b/>
          <w:bCs/>
        </w:rPr>
        <w:t>Valóság</w:t>
      </w:r>
      <w:r>
        <w:rPr>
          <w:b/>
          <w:bCs/>
        </w:rPr>
        <w:t>:</w:t>
      </w:r>
    </w:p>
    <w:p w14:paraId="7679962B" w14:textId="77777777" w:rsidR="009E2685" w:rsidRPr="009E2685" w:rsidRDefault="009E2685" w:rsidP="009E2685">
      <w:pPr>
        <w:spacing w:after="0"/>
      </w:pPr>
      <w:r w:rsidRPr="009E2685">
        <w:t>A retrográd bolygó:</w:t>
      </w:r>
    </w:p>
    <w:p w14:paraId="3182EE8D" w14:textId="195DC787" w:rsidR="009E2685" w:rsidRPr="009E2685" w:rsidRDefault="009E2685" w:rsidP="009E2685">
      <w:pPr>
        <w:spacing w:after="0"/>
      </w:pPr>
      <w:r w:rsidRPr="009E2685">
        <w:t>Lehet erős</w:t>
      </w:r>
      <w:r w:rsidRPr="009E2685">
        <w:br/>
        <w:t>De:</w:t>
      </w:r>
    </w:p>
    <w:p w14:paraId="070665AD" w14:textId="77777777" w:rsidR="009E2685" w:rsidRPr="009E2685" w:rsidRDefault="009E2685" w:rsidP="009E2685">
      <w:pPr>
        <w:numPr>
          <w:ilvl w:val="0"/>
          <w:numId w:val="8"/>
        </w:numPr>
        <w:spacing w:after="0"/>
      </w:pPr>
      <w:r w:rsidRPr="009E2685">
        <w:t xml:space="preserve">torzultan működik </w:t>
      </w:r>
    </w:p>
    <w:p w14:paraId="1B775825" w14:textId="77777777" w:rsidR="009E2685" w:rsidRPr="009E2685" w:rsidRDefault="009E2685" w:rsidP="009E2685">
      <w:pPr>
        <w:numPr>
          <w:ilvl w:val="0"/>
          <w:numId w:val="8"/>
        </w:numPr>
        <w:spacing w:after="0"/>
      </w:pPr>
      <w:r w:rsidRPr="009E2685">
        <w:t xml:space="preserve">belső konfliktust okoz </w:t>
      </w:r>
    </w:p>
    <w:p w14:paraId="4C7D430E" w14:textId="77777777" w:rsidR="009E2685" w:rsidRPr="009E2685" w:rsidRDefault="009E2685" w:rsidP="009E2685">
      <w:pPr>
        <w:numPr>
          <w:ilvl w:val="0"/>
          <w:numId w:val="8"/>
        </w:numPr>
        <w:spacing w:after="0"/>
      </w:pPr>
      <w:r w:rsidRPr="009E2685">
        <w:t xml:space="preserve">késleltethet </w:t>
      </w:r>
    </w:p>
    <w:p w14:paraId="7C825217" w14:textId="3DBC4E6D" w:rsidR="009E2685" w:rsidRPr="009E2685" w:rsidRDefault="009E2685" w:rsidP="009E2685">
      <w:pPr>
        <w:spacing w:after="0"/>
      </w:pPr>
      <w:r w:rsidRPr="009E2685">
        <w:t>Ezért:</w:t>
      </w:r>
    </w:p>
    <w:p w14:paraId="2E942CAD" w14:textId="7C1970E7" w:rsidR="009E2685" w:rsidRPr="009E2685" w:rsidRDefault="009E2685" w:rsidP="009E2685">
      <w:pPr>
        <w:spacing w:after="0"/>
      </w:pPr>
      <w:r w:rsidRPr="009E2685">
        <w:rPr>
          <w:b/>
          <w:bCs/>
        </w:rPr>
        <w:t>nem benefikus vagy malefikus kérdés, hanem működési mód</w:t>
      </w:r>
      <w:r>
        <w:rPr>
          <w:b/>
          <w:bCs/>
        </w:rPr>
        <w:t>!</w:t>
      </w:r>
    </w:p>
    <w:p w14:paraId="0582A71E" w14:textId="770D4ECB" w:rsidR="009E2685" w:rsidRPr="009E2685" w:rsidRDefault="009E2685" w:rsidP="009E2685">
      <w:pPr>
        <w:spacing w:after="0"/>
      </w:pPr>
    </w:p>
    <w:p w14:paraId="0051DB35" w14:textId="668E7F4D" w:rsidR="009E2685" w:rsidRPr="009E2685" w:rsidRDefault="009E2685" w:rsidP="009E2685">
      <w:pPr>
        <w:spacing w:after="0"/>
        <w:rPr>
          <w:b/>
          <w:bCs/>
        </w:rPr>
      </w:pPr>
      <w:r w:rsidRPr="009E2685">
        <w:rPr>
          <w:b/>
          <w:bCs/>
          <w:highlight w:val="green"/>
        </w:rPr>
        <w:t>5. Retrográd bolygó és jegy/ház értelmezés</w:t>
      </w:r>
    </w:p>
    <w:p w14:paraId="5F53214C" w14:textId="11ED8B39" w:rsidR="009E2685" w:rsidRPr="009E2685" w:rsidRDefault="009E2685" w:rsidP="009E2685">
      <w:pPr>
        <w:spacing w:after="0"/>
        <w:rPr>
          <w:b/>
          <w:bCs/>
        </w:rPr>
      </w:pPr>
      <w:r w:rsidRPr="009E2685">
        <w:rPr>
          <w:b/>
          <w:bCs/>
        </w:rPr>
        <w:t>Kulcstörvény:</w:t>
      </w:r>
    </w:p>
    <w:p w14:paraId="13313E6D" w14:textId="77777777" w:rsidR="009E2685" w:rsidRPr="009E2685" w:rsidRDefault="009E2685" w:rsidP="009E2685">
      <w:pPr>
        <w:spacing w:after="0"/>
      </w:pPr>
      <w:r w:rsidRPr="009E2685">
        <w:t xml:space="preserve">A retrográd bolygó </w:t>
      </w:r>
      <w:r w:rsidRPr="009E2685">
        <w:rPr>
          <w:b/>
          <w:bCs/>
        </w:rPr>
        <w:t>visszafelé is hat</w:t>
      </w:r>
    </w:p>
    <w:p w14:paraId="633486FB" w14:textId="77777777" w:rsidR="009E2685" w:rsidRPr="009E2685" w:rsidRDefault="009E2685" w:rsidP="009E2685">
      <w:pPr>
        <w:spacing w:after="0"/>
        <w:rPr>
          <w:b/>
          <w:bCs/>
        </w:rPr>
      </w:pPr>
      <w:r w:rsidRPr="009E2685">
        <w:rPr>
          <w:b/>
          <w:bCs/>
        </w:rPr>
        <w:t>Ez több dolgot jelenthet:</w:t>
      </w:r>
    </w:p>
    <w:p w14:paraId="712B2B8A" w14:textId="77777777" w:rsidR="009E2685" w:rsidRPr="009E2685" w:rsidRDefault="009E2685" w:rsidP="009E2685">
      <w:pPr>
        <w:spacing w:after="0"/>
        <w:rPr>
          <w:b/>
          <w:bCs/>
        </w:rPr>
      </w:pPr>
      <w:r w:rsidRPr="009E2685">
        <w:rPr>
          <w:b/>
          <w:bCs/>
        </w:rPr>
        <w:t>1. Előző jegy hatása</w:t>
      </w:r>
    </w:p>
    <w:p w14:paraId="20323D9A" w14:textId="782D2490" w:rsidR="009E2685" w:rsidRPr="009E2685" w:rsidRDefault="009E2685" w:rsidP="009E2685">
      <w:pPr>
        <w:numPr>
          <w:ilvl w:val="0"/>
          <w:numId w:val="9"/>
        </w:numPr>
        <w:spacing w:after="0"/>
      </w:pPr>
      <w:r w:rsidRPr="009E2685">
        <w:t>Egyes iskolák szerint:</w:t>
      </w:r>
      <w:r w:rsidRPr="009E2685">
        <w:br/>
        <w:t xml:space="preserve">a bolygó </w:t>
      </w:r>
      <w:r w:rsidRPr="009E2685">
        <w:rPr>
          <w:b/>
          <w:bCs/>
        </w:rPr>
        <w:t>az előző jegy energiáját is hordozza</w:t>
      </w:r>
    </w:p>
    <w:p w14:paraId="42720926" w14:textId="77777777" w:rsidR="009E2685" w:rsidRPr="009E2685" w:rsidRDefault="009E2685" w:rsidP="009E2685">
      <w:pPr>
        <w:spacing w:after="0"/>
        <w:rPr>
          <w:b/>
          <w:bCs/>
        </w:rPr>
      </w:pPr>
      <w:r w:rsidRPr="009E2685">
        <w:rPr>
          <w:b/>
          <w:bCs/>
        </w:rPr>
        <w:t>2. Ház visszacsatolás</w:t>
      </w:r>
    </w:p>
    <w:p w14:paraId="2BD5C63B" w14:textId="1F274A4C" w:rsidR="009E2685" w:rsidRPr="009E2685" w:rsidRDefault="009E2685" w:rsidP="009E2685">
      <w:pPr>
        <w:numPr>
          <w:ilvl w:val="0"/>
          <w:numId w:val="10"/>
        </w:numPr>
        <w:spacing w:after="0"/>
      </w:pPr>
      <w:r w:rsidRPr="009E2685">
        <w:t>Az adott ház témái:</w:t>
      </w:r>
      <w:r w:rsidRPr="009E2685">
        <w:br/>
      </w:r>
      <w:r w:rsidRPr="009E2685">
        <w:rPr>
          <w:b/>
          <w:bCs/>
        </w:rPr>
        <w:t>ismétlődnek, késnek vagy visszatérnek</w:t>
      </w:r>
      <w:r w:rsidRPr="009E2685">
        <w:t xml:space="preserve"> </w:t>
      </w:r>
    </w:p>
    <w:p w14:paraId="43228D97" w14:textId="64364768" w:rsidR="009E2685" w:rsidRDefault="00122088" w:rsidP="009E2685">
      <w:pPr>
        <w:spacing w:after="0"/>
      </w:pPr>
      <w:r>
        <w:rPr>
          <w:noProof/>
        </w:rPr>
        <w:drawing>
          <wp:anchor distT="0" distB="0" distL="114300" distR="114300" simplePos="0" relativeHeight="251660288" behindDoc="0" locked="0" layoutInCell="1" allowOverlap="1" wp14:anchorId="6B3A7D50" wp14:editId="1B1EA4A7">
            <wp:simplePos x="0" y="0"/>
            <wp:positionH relativeFrom="column">
              <wp:posOffset>3759404</wp:posOffset>
            </wp:positionH>
            <wp:positionV relativeFrom="paragraph">
              <wp:posOffset>131467</wp:posOffset>
            </wp:positionV>
            <wp:extent cx="2040921" cy="1421765"/>
            <wp:effectExtent l="0" t="0" r="0" b="6985"/>
            <wp:wrapNone/>
            <wp:docPr id="242544445" name="Áb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44445" name=""/>
                    <pic:cNvPicPr/>
                  </pic:nvPicPr>
                  <pic:blipFill>
                    <a:blip r:embed="rId5">
                      <a:extLst>
                        <a:ext uri="{96DAC541-7B7A-43D3-8B79-37D633B846F1}">
                          <asvg:svgBlip xmlns:asvg="http://schemas.microsoft.com/office/drawing/2016/SVG/main" r:embed="rId6"/>
                        </a:ext>
                      </a:extLst>
                    </a:blip>
                    <a:stretch>
                      <a:fillRect/>
                    </a:stretch>
                  </pic:blipFill>
                  <pic:spPr>
                    <a:xfrm>
                      <a:off x="0" y="0"/>
                      <a:ext cx="2040921" cy="1421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B8C1AAB" wp14:editId="119F4775">
            <wp:simplePos x="0" y="0"/>
            <wp:positionH relativeFrom="column">
              <wp:posOffset>-420344</wp:posOffset>
            </wp:positionH>
            <wp:positionV relativeFrom="paragraph">
              <wp:posOffset>133245</wp:posOffset>
            </wp:positionV>
            <wp:extent cx="2040940" cy="1421778"/>
            <wp:effectExtent l="0" t="0" r="0" b="6985"/>
            <wp:wrapNone/>
            <wp:docPr id="1633906103" name="Áb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06103" name=""/>
                    <pic:cNvPicPr/>
                  </pic:nvPicPr>
                  <pic:blipFill>
                    <a:blip r:embed="rId7">
                      <a:extLst>
                        <a:ext uri="{96DAC541-7B7A-43D3-8B79-37D633B846F1}">
                          <asvg:svgBlip xmlns:asvg="http://schemas.microsoft.com/office/drawing/2016/SVG/main" r:embed="rId8"/>
                        </a:ext>
                      </a:extLst>
                    </a:blip>
                    <a:stretch>
                      <a:fillRect/>
                    </a:stretch>
                  </pic:blipFill>
                  <pic:spPr>
                    <a:xfrm>
                      <a:off x="0" y="0"/>
                      <a:ext cx="2040940" cy="1421778"/>
                    </a:xfrm>
                    <a:prstGeom prst="rect">
                      <a:avLst/>
                    </a:prstGeom>
                  </pic:spPr>
                </pic:pic>
              </a:graphicData>
            </a:graphic>
          </wp:anchor>
        </w:drawing>
      </w:r>
      <w:r>
        <w:rPr>
          <w:noProof/>
        </w:rPr>
        <w:drawing>
          <wp:anchor distT="0" distB="0" distL="114300" distR="114300" simplePos="0" relativeHeight="251659264" behindDoc="0" locked="0" layoutInCell="1" allowOverlap="1" wp14:anchorId="711C493E" wp14:editId="5EB17D70">
            <wp:simplePos x="0" y="0"/>
            <wp:positionH relativeFrom="column">
              <wp:posOffset>1656638</wp:posOffset>
            </wp:positionH>
            <wp:positionV relativeFrom="paragraph">
              <wp:posOffset>131445</wp:posOffset>
            </wp:positionV>
            <wp:extent cx="2040920" cy="1421765"/>
            <wp:effectExtent l="0" t="0" r="0" b="6985"/>
            <wp:wrapNone/>
            <wp:docPr id="1914953116" name="Áb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53116"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040920" cy="1421765"/>
                    </a:xfrm>
                    <a:prstGeom prst="rect">
                      <a:avLst/>
                    </a:prstGeom>
                  </pic:spPr>
                </pic:pic>
              </a:graphicData>
            </a:graphic>
            <wp14:sizeRelH relativeFrom="margin">
              <wp14:pctWidth>0</wp14:pctWidth>
            </wp14:sizeRelH>
            <wp14:sizeRelV relativeFrom="margin">
              <wp14:pctHeight>0</wp14:pctHeight>
            </wp14:sizeRelV>
          </wp:anchor>
        </w:drawing>
      </w:r>
    </w:p>
    <w:p w14:paraId="5D412D89" w14:textId="2EA555FF" w:rsidR="00122088" w:rsidRDefault="00122088" w:rsidP="009E2685">
      <w:pPr>
        <w:spacing w:after="0"/>
      </w:pPr>
    </w:p>
    <w:p w14:paraId="565FE9B4" w14:textId="737F1D4F" w:rsidR="00122088" w:rsidRDefault="00122088" w:rsidP="009E2685">
      <w:pPr>
        <w:spacing w:after="0"/>
      </w:pPr>
    </w:p>
    <w:p w14:paraId="58634A6A" w14:textId="1EE7850F" w:rsidR="00122088" w:rsidRDefault="00122088" w:rsidP="009E2685">
      <w:pPr>
        <w:spacing w:after="0"/>
      </w:pPr>
    </w:p>
    <w:p w14:paraId="26311E28" w14:textId="39D28DA8" w:rsidR="00122088" w:rsidRDefault="00122088" w:rsidP="009E2685">
      <w:pPr>
        <w:spacing w:after="0"/>
      </w:pPr>
    </w:p>
    <w:p w14:paraId="5A5EC65C" w14:textId="644D69FE" w:rsidR="00122088" w:rsidRDefault="00122088" w:rsidP="009E2685">
      <w:pPr>
        <w:spacing w:after="0"/>
      </w:pPr>
    </w:p>
    <w:p w14:paraId="1B963B64" w14:textId="4C9D8B0D" w:rsidR="00DF299E" w:rsidRPr="00DF299E" w:rsidRDefault="00DF299E" w:rsidP="00DF299E">
      <w:pPr>
        <w:spacing w:after="0"/>
      </w:pPr>
    </w:p>
    <w:p w14:paraId="28C5CA5A" w14:textId="5DA89121" w:rsidR="00DF299E" w:rsidRPr="009E2685" w:rsidRDefault="00DF299E" w:rsidP="009E2685">
      <w:pPr>
        <w:spacing w:after="0"/>
      </w:pPr>
    </w:p>
    <w:p w14:paraId="1F9EB0A0" w14:textId="7FD068A9" w:rsidR="009E2685" w:rsidRPr="009E2685" w:rsidRDefault="009E2685" w:rsidP="009E2685">
      <w:pPr>
        <w:spacing w:after="0"/>
        <w:rPr>
          <w:b/>
          <w:bCs/>
        </w:rPr>
      </w:pPr>
      <w:r w:rsidRPr="009E2685">
        <w:rPr>
          <w:b/>
          <w:bCs/>
        </w:rPr>
        <w:t>6. Pszichológiai jelentés</w:t>
      </w:r>
    </w:p>
    <w:p w14:paraId="25EAAAA4" w14:textId="77777777" w:rsidR="009E2685" w:rsidRPr="009E2685" w:rsidRDefault="009E2685" w:rsidP="009E2685">
      <w:pPr>
        <w:spacing w:after="0"/>
      </w:pPr>
      <w:r w:rsidRPr="009E2685">
        <w:t>A retrográd bolygó:</w:t>
      </w:r>
    </w:p>
    <w:p w14:paraId="36A1181E" w14:textId="77777777" w:rsidR="009E2685" w:rsidRPr="009E2685" w:rsidRDefault="009E2685" w:rsidP="009E2685">
      <w:pPr>
        <w:numPr>
          <w:ilvl w:val="0"/>
          <w:numId w:val="11"/>
        </w:numPr>
        <w:spacing w:after="0"/>
      </w:pPr>
      <w:r w:rsidRPr="009E2685">
        <w:t xml:space="preserve">belső feldolgozás </w:t>
      </w:r>
    </w:p>
    <w:p w14:paraId="5D26F5C3" w14:textId="77777777" w:rsidR="009E2685" w:rsidRPr="009E2685" w:rsidRDefault="009E2685" w:rsidP="009E2685">
      <w:pPr>
        <w:numPr>
          <w:ilvl w:val="0"/>
          <w:numId w:val="11"/>
        </w:numPr>
        <w:spacing w:after="0"/>
      </w:pPr>
      <w:r w:rsidRPr="009E2685">
        <w:t xml:space="preserve">mély introspekció </w:t>
      </w:r>
    </w:p>
    <w:p w14:paraId="3AAF22E4" w14:textId="77777777" w:rsidR="009E2685" w:rsidRPr="009E2685" w:rsidRDefault="009E2685" w:rsidP="009E2685">
      <w:pPr>
        <w:numPr>
          <w:ilvl w:val="0"/>
          <w:numId w:val="11"/>
        </w:numPr>
        <w:spacing w:after="0"/>
      </w:pPr>
      <w:r w:rsidRPr="009E2685">
        <w:t xml:space="preserve">nem spontán működés </w:t>
      </w:r>
    </w:p>
    <w:p w14:paraId="6BDA51A1" w14:textId="77777777" w:rsidR="009E2685" w:rsidRPr="009E2685" w:rsidRDefault="009E2685" w:rsidP="009E2685">
      <w:pPr>
        <w:numPr>
          <w:ilvl w:val="0"/>
          <w:numId w:val="11"/>
        </w:numPr>
        <w:spacing w:after="0"/>
      </w:pPr>
      <w:r w:rsidRPr="009E2685">
        <w:t xml:space="preserve">túlkompenzáció vagy elnyomás </w:t>
      </w:r>
    </w:p>
    <w:p w14:paraId="317A6E4C" w14:textId="77777777" w:rsidR="009E2685" w:rsidRPr="009E2685" w:rsidRDefault="009E2685" w:rsidP="009E2685">
      <w:pPr>
        <w:spacing w:after="0"/>
        <w:rPr>
          <w:b/>
          <w:bCs/>
        </w:rPr>
      </w:pPr>
      <w:r w:rsidRPr="009E2685">
        <w:rPr>
          <w:b/>
          <w:bCs/>
        </w:rPr>
        <w:t>Példa:</w:t>
      </w:r>
    </w:p>
    <w:p w14:paraId="40E62729" w14:textId="77777777" w:rsidR="009E2685" w:rsidRPr="009E2685" w:rsidRDefault="009E2685" w:rsidP="009E2685">
      <w:pPr>
        <w:numPr>
          <w:ilvl w:val="0"/>
          <w:numId w:val="12"/>
        </w:numPr>
        <w:spacing w:after="0"/>
      </w:pPr>
      <w:r w:rsidRPr="009E2685">
        <w:t xml:space="preserve">Retrográd Merkúr → túl gondolkodás </w:t>
      </w:r>
    </w:p>
    <w:p w14:paraId="587929A8" w14:textId="77777777" w:rsidR="009E2685" w:rsidRPr="009E2685" w:rsidRDefault="009E2685" w:rsidP="009E2685">
      <w:pPr>
        <w:numPr>
          <w:ilvl w:val="0"/>
          <w:numId w:val="12"/>
        </w:numPr>
        <w:spacing w:after="0"/>
      </w:pPr>
      <w:r w:rsidRPr="009E2685">
        <w:lastRenderedPageBreak/>
        <w:t xml:space="preserve">Retrográd Vénusz → kapcsolati karmák </w:t>
      </w:r>
    </w:p>
    <w:p w14:paraId="3B400319" w14:textId="77777777" w:rsidR="009E2685" w:rsidRPr="009E2685" w:rsidRDefault="009E2685" w:rsidP="009E2685">
      <w:pPr>
        <w:numPr>
          <w:ilvl w:val="0"/>
          <w:numId w:val="12"/>
        </w:numPr>
        <w:spacing w:after="0"/>
      </w:pPr>
      <w:r w:rsidRPr="009E2685">
        <w:t xml:space="preserve">Retrográd Szaturnusz → belső félelem / kontroll </w:t>
      </w:r>
    </w:p>
    <w:p w14:paraId="21C3B398" w14:textId="115E44D0" w:rsidR="009E2685" w:rsidRPr="009E2685" w:rsidRDefault="009E2685" w:rsidP="009E2685">
      <w:pPr>
        <w:spacing w:after="0"/>
      </w:pPr>
    </w:p>
    <w:p w14:paraId="6BCD9C11" w14:textId="772137D7" w:rsidR="009E2685" w:rsidRPr="009E2685" w:rsidRDefault="009E2685" w:rsidP="009E2685">
      <w:pPr>
        <w:spacing w:after="0"/>
        <w:rPr>
          <w:b/>
          <w:bCs/>
        </w:rPr>
      </w:pPr>
      <w:r w:rsidRPr="009E2685">
        <w:rPr>
          <w:b/>
          <w:bCs/>
        </w:rPr>
        <w:t xml:space="preserve">7.  Bolygónkénti jelentés </w:t>
      </w:r>
    </w:p>
    <w:p w14:paraId="49E92DD0" w14:textId="1A6DE25F" w:rsidR="009E2685" w:rsidRPr="009E2685" w:rsidRDefault="009E2685" w:rsidP="009E2685">
      <w:pPr>
        <w:spacing w:after="0"/>
        <w:rPr>
          <w:b/>
          <w:bCs/>
        </w:rPr>
      </w:pPr>
      <w:r w:rsidRPr="009E2685">
        <w:rPr>
          <w:b/>
          <w:bCs/>
        </w:rPr>
        <w:t>Merkúr (Budha) retrográd</w:t>
      </w:r>
    </w:p>
    <w:p w14:paraId="118F654C" w14:textId="77777777" w:rsidR="009E2685" w:rsidRPr="009E2685" w:rsidRDefault="009E2685" w:rsidP="009E2685">
      <w:pPr>
        <w:numPr>
          <w:ilvl w:val="0"/>
          <w:numId w:val="13"/>
        </w:numPr>
        <w:spacing w:after="0"/>
      </w:pPr>
      <w:r w:rsidRPr="009E2685">
        <w:t xml:space="preserve">gondolkodás újraírása </w:t>
      </w:r>
    </w:p>
    <w:p w14:paraId="452DDB31" w14:textId="77777777" w:rsidR="009E2685" w:rsidRPr="009E2685" w:rsidRDefault="009E2685" w:rsidP="009E2685">
      <w:pPr>
        <w:numPr>
          <w:ilvl w:val="0"/>
          <w:numId w:val="13"/>
        </w:numPr>
        <w:spacing w:after="0"/>
      </w:pPr>
      <w:r w:rsidRPr="009E2685">
        <w:t xml:space="preserve">kommunikációs torzulás </w:t>
      </w:r>
    </w:p>
    <w:p w14:paraId="0B3EC4B1" w14:textId="77777777" w:rsidR="009E2685" w:rsidRPr="009E2685" w:rsidRDefault="009E2685" w:rsidP="009E2685">
      <w:pPr>
        <w:numPr>
          <w:ilvl w:val="0"/>
          <w:numId w:val="13"/>
        </w:numPr>
        <w:spacing w:after="0"/>
      </w:pPr>
      <w:r w:rsidRPr="009E2685">
        <w:t xml:space="preserve">zseniális analízis (ha jól működik) </w:t>
      </w:r>
    </w:p>
    <w:p w14:paraId="020C5E45" w14:textId="50683448" w:rsidR="009E2685" w:rsidRPr="009E2685" w:rsidRDefault="009E2685" w:rsidP="009E2685">
      <w:pPr>
        <w:spacing w:after="0"/>
      </w:pPr>
    </w:p>
    <w:p w14:paraId="2F8937BD" w14:textId="04921947" w:rsidR="009E2685" w:rsidRPr="009E2685" w:rsidRDefault="009E2685" w:rsidP="009E2685">
      <w:pPr>
        <w:spacing w:after="0"/>
        <w:rPr>
          <w:b/>
          <w:bCs/>
        </w:rPr>
      </w:pPr>
      <w:r w:rsidRPr="009E2685">
        <w:rPr>
          <w:b/>
          <w:bCs/>
        </w:rPr>
        <w:t>V</w:t>
      </w:r>
      <w:r w:rsidRPr="009E2685">
        <w:rPr>
          <w:rFonts w:ascii="Aptos" w:hAnsi="Aptos" w:cs="Aptos"/>
          <w:b/>
          <w:bCs/>
        </w:rPr>
        <w:t>é</w:t>
      </w:r>
      <w:r w:rsidRPr="009E2685">
        <w:rPr>
          <w:b/>
          <w:bCs/>
        </w:rPr>
        <w:t>nusz (Shukra) retrogr</w:t>
      </w:r>
      <w:r w:rsidRPr="009E2685">
        <w:rPr>
          <w:rFonts w:ascii="Aptos" w:hAnsi="Aptos" w:cs="Aptos"/>
          <w:b/>
          <w:bCs/>
        </w:rPr>
        <w:t>á</w:t>
      </w:r>
      <w:r w:rsidRPr="009E2685">
        <w:rPr>
          <w:b/>
          <w:bCs/>
        </w:rPr>
        <w:t>d</w:t>
      </w:r>
    </w:p>
    <w:p w14:paraId="3E2C09C1" w14:textId="77777777" w:rsidR="009E2685" w:rsidRPr="009E2685" w:rsidRDefault="009E2685" w:rsidP="009E2685">
      <w:pPr>
        <w:numPr>
          <w:ilvl w:val="0"/>
          <w:numId w:val="14"/>
        </w:numPr>
        <w:spacing w:after="0"/>
      </w:pPr>
      <w:r w:rsidRPr="009E2685">
        <w:t xml:space="preserve">múltbeli kapcsolatok </w:t>
      </w:r>
    </w:p>
    <w:p w14:paraId="3A7F1585" w14:textId="77777777" w:rsidR="009E2685" w:rsidRPr="009E2685" w:rsidRDefault="009E2685" w:rsidP="009E2685">
      <w:pPr>
        <w:numPr>
          <w:ilvl w:val="0"/>
          <w:numId w:val="14"/>
        </w:numPr>
        <w:spacing w:after="0"/>
      </w:pPr>
      <w:r w:rsidRPr="009E2685">
        <w:t xml:space="preserve">karmikus szerelem </w:t>
      </w:r>
    </w:p>
    <w:p w14:paraId="38695214" w14:textId="77777777" w:rsidR="009E2685" w:rsidRPr="009E2685" w:rsidRDefault="009E2685" w:rsidP="009E2685">
      <w:pPr>
        <w:numPr>
          <w:ilvl w:val="0"/>
          <w:numId w:val="14"/>
        </w:numPr>
        <w:spacing w:after="0"/>
      </w:pPr>
      <w:r w:rsidRPr="009E2685">
        <w:t xml:space="preserve">értékrend újradefiniálása </w:t>
      </w:r>
    </w:p>
    <w:p w14:paraId="3B7E9D09" w14:textId="48AA8DB1" w:rsidR="009E2685" w:rsidRPr="009E2685" w:rsidRDefault="009E2685" w:rsidP="009E2685">
      <w:pPr>
        <w:spacing w:after="0"/>
      </w:pPr>
    </w:p>
    <w:p w14:paraId="035B3EF6" w14:textId="4F5ECE85" w:rsidR="009E2685" w:rsidRPr="009E2685" w:rsidRDefault="009E2685" w:rsidP="009E2685">
      <w:pPr>
        <w:spacing w:after="0"/>
        <w:rPr>
          <w:b/>
          <w:bCs/>
        </w:rPr>
      </w:pPr>
      <w:r w:rsidRPr="009E2685">
        <w:rPr>
          <w:b/>
          <w:bCs/>
        </w:rPr>
        <w:t>Mars (</w:t>
      </w:r>
      <w:r w:rsidR="00122088">
        <w:rPr>
          <w:b/>
          <w:bCs/>
        </w:rPr>
        <w:t>Mangala</w:t>
      </w:r>
      <w:r w:rsidRPr="009E2685">
        <w:rPr>
          <w:b/>
          <w:bCs/>
        </w:rPr>
        <w:t>) retrogr</w:t>
      </w:r>
      <w:r w:rsidRPr="009E2685">
        <w:rPr>
          <w:rFonts w:ascii="Aptos" w:hAnsi="Aptos" w:cs="Aptos"/>
          <w:b/>
          <w:bCs/>
        </w:rPr>
        <w:t>á</w:t>
      </w:r>
      <w:r w:rsidRPr="009E2685">
        <w:rPr>
          <w:b/>
          <w:bCs/>
        </w:rPr>
        <w:t>d</w:t>
      </w:r>
    </w:p>
    <w:p w14:paraId="5E8B0AEE" w14:textId="77777777" w:rsidR="009E2685" w:rsidRPr="009E2685" w:rsidRDefault="009E2685" w:rsidP="009E2685">
      <w:pPr>
        <w:numPr>
          <w:ilvl w:val="0"/>
          <w:numId w:val="15"/>
        </w:numPr>
        <w:spacing w:after="0"/>
      </w:pPr>
      <w:r w:rsidRPr="009E2685">
        <w:t xml:space="preserve">elfojtott harag </w:t>
      </w:r>
    </w:p>
    <w:p w14:paraId="172F22B5" w14:textId="77777777" w:rsidR="009E2685" w:rsidRPr="009E2685" w:rsidRDefault="009E2685" w:rsidP="009E2685">
      <w:pPr>
        <w:numPr>
          <w:ilvl w:val="0"/>
          <w:numId w:val="15"/>
        </w:numPr>
        <w:spacing w:after="0"/>
      </w:pPr>
      <w:r w:rsidRPr="009E2685">
        <w:t xml:space="preserve">belső konfliktus </w:t>
      </w:r>
    </w:p>
    <w:p w14:paraId="06532FDB" w14:textId="77777777" w:rsidR="009E2685" w:rsidRPr="009E2685" w:rsidRDefault="009E2685" w:rsidP="009E2685">
      <w:pPr>
        <w:numPr>
          <w:ilvl w:val="0"/>
          <w:numId w:val="15"/>
        </w:numPr>
        <w:spacing w:after="0"/>
      </w:pPr>
      <w:r w:rsidRPr="009E2685">
        <w:t xml:space="preserve">passzív-agresszív működés </w:t>
      </w:r>
    </w:p>
    <w:p w14:paraId="405F9D94" w14:textId="0325B144" w:rsidR="009E2685" w:rsidRPr="009E2685" w:rsidRDefault="009E2685" w:rsidP="009E2685">
      <w:pPr>
        <w:spacing w:after="0"/>
      </w:pPr>
    </w:p>
    <w:p w14:paraId="2F2D195F" w14:textId="580E3539" w:rsidR="009E2685" w:rsidRPr="009E2685" w:rsidRDefault="009E2685" w:rsidP="009E2685">
      <w:pPr>
        <w:spacing w:after="0"/>
        <w:rPr>
          <w:b/>
          <w:bCs/>
        </w:rPr>
      </w:pPr>
      <w:r w:rsidRPr="009E2685">
        <w:rPr>
          <w:b/>
          <w:bCs/>
        </w:rPr>
        <w:t>Jupiter (Guru) retrográd</w:t>
      </w:r>
    </w:p>
    <w:p w14:paraId="70332CD9" w14:textId="77777777" w:rsidR="009E2685" w:rsidRPr="009E2685" w:rsidRDefault="009E2685" w:rsidP="009E2685">
      <w:pPr>
        <w:numPr>
          <w:ilvl w:val="0"/>
          <w:numId w:val="16"/>
        </w:numPr>
        <w:spacing w:after="0"/>
      </w:pPr>
      <w:r w:rsidRPr="009E2685">
        <w:t xml:space="preserve">belső hitrendszer </w:t>
      </w:r>
    </w:p>
    <w:p w14:paraId="764C6AC7" w14:textId="77777777" w:rsidR="009E2685" w:rsidRPr="009E2685" w:rsidRDefault="009E2685" w:rsidP="009E2685">
      <w:pPr>
        <w:numPr>
          <w:ilvl w:val="0"/>
          <w:numId w:val="16"/>
        </w:numPr>
        <w:spacing w:after="0"/>
      </w:pPr>
      <w:r w:rsidRPr="009E2685">
        <w:t xml:space="preserve">saját filozófia </w:t>
      </w:r>
    </w:p>
    <w:p w14:paraId="6CA94E80" w14:textId="77777777" w:rsidR="009E2685" w:rsidRPr="009E2685" w:rsidRDefault="009E2685" w:rsidP="009E2685">
      <w:pPr>
        <w:numPr>
          <w:ilvl w:val="0"/>
          <w:numId w:val="16"/>
        </w:numPr>
        <w:spacing w:after="0"/>
      </w:pPr>
      <w:r w:rsidRPr="009E2685">
        <w:t xml:space="preserve">nem követi a külső tanítókat </w:t>
      </w:r>
    </w:p>
    <w:p w14:paraId="3635683B" w14:textId="4BDE8FF5" w:rsidR="009E2685" w:rsidRPr="009E2685" w:rsidRDefault="009E2685" w:rsidP="009E2685">
      <w:pPr>
        <w:spacing w:after="0"/>
      </w:pPr>
    </w:p>
    <w:p w14:paraId="39EC7048" w14:textId="34457AED" w:rsidR="009E2685" w:rsidRPr="009E2685" w:rsidRDefault="009E2685" w:rsidP="009E2685">
      <w:pPr>
        <w:spacing w:after="0"/>
        <w:rPr>
          <w:b/>
          <w:bCs/>
        </w:rPr>
      </w:pPr>
      <w:r w:rsidRPr="009E2685">
        <w:rPr>
          <w:b/>
          <w:bCs/>
        </w:rPr>
        <w:t>Szaturnusz (Shani) retrográd</w:t>
      </w:r>
    </w:p>
    <w:p w14:paraId="3E9C539F" w14:textId="77777777" w:rsidR="009E2685" w:rsidRPr="009E2685" w:rsidRDefault="009E2685" w:rsidP="009E2685">
      <w:pPr>
        <w:numPr>
          <w:ilvl w:val="0"/>
          <w:numId w:val="17"/>
        </w:numPr>
        <w:spacing w:after="0"/>
      </w:pPr>
      <w:r w:rsidRPr="009E2685">
        <w:t xml:space="preserve">mély karmák </w:t>
      </w:r>
    </w:p>
    <w:p w14:paraId="0E40CFF5" w14:textId="77777777" w:rsidR="009E2685" w:rsidRPr="009E2685" w:rsidRDefault="009E2685" w:rsidP="009E2685">
      <w:pPr>
        <w:numPr>
          <w:ilvl w:val="0"/>
          <w:numId w:val="17"/>
        </w:numPr>
        <w:spacing w:after="0"/>
      </w:pPr>
      <w:r w:rsidRPr="009E2685">
        <w:t xml:space="preserve">késleltetés </w:t>
      </w:r>
    </w:p>
    <w:p w14:paraId="6776B1A2" w14:textId="77777777" w:rsidR="009E2685" w:rsidRPr="009E2685" w:rsidRDefault="009E2685" w:rsidP="009E2685">
      <w:pPr>
        <w:numPr>
          <w:ilvl w:val="0"/>
          <w:numId w:val="17"/>
        </w:numPr>
        <w:spacing w:after="0"/>
      </w:pPr>
      <w:r w:rsidRPr="009E2685">
        <w:t xml:space="preserve">belső felelősség </w:t>
      </w:r>
    </w:p>
    <w:p w14:paraId="4F898691" w14:textId="6889B687" w:rsidR="009E2685" w:rsidRPr="009E2685" w:rsidRDefault="009E2685" w:rsidP="009E2685">
      <w:pPr>
        <w:spacing w:after="0"/>
      </w:pPr>
      <w:r w:rsidRPr="009E2685">
        <w:t>Ez az egyik legerősebb retrográd hatás.</w:t>
      </w:r>
    </w:p>
    <w:p w14:paraId="69FC4609" w14:textId="062C507C" w:rsidR="009E2685" w:rsidRPr="009E2685" w:rsidRDefault="009E2685" w:rsidP="009E2685">
      <w:pPr>
        <w:spacing w:after="0"/>
      </w:pPr>
    </w:p>
    <w:p w14:paraId="0E17AD8D" w14:textId="575CBD21" w:rsidR="009E2685" w:rsidRPr="009E2685" w:rsidRDefault="009E2685" w:rsidP="009E2685">
      <w:pPr>
        <w:spacing w:after="0"/>
        <w:rPr>
          <w:b/>
          <w:bCs/>
        </w:rPr>
      </w:pPr>
      <w:r w:rsidRPr="009E2685">
        <w:rPr>
          <w:b/>
          <w:bCs/>
        </w:rPr>
        <w:t>8. Retrográd és D-charts (nagyon fontos!)</w:t>
      </w:r>
    </w:p>
    <w:p w14:paraId="2A4F15F6" w14:textId="77777777" w:rsidR="003A76F8" w:rsidRDefault="003A76F8" w:rsidP="009E2685">
      <w:pPr>
        <w:spacing w:after="0"/>
      </w:pPr>
    </w:p>
    <w:p w14:paraId="19E061B6" w14:textId="1BD08A1C" w:rsidR="009E2685" w:rsidRPr="009E2685" w:rsidRDefault="009E2685" w:rsidP="009E2685">
      <w:pPr>
        <w:spacing w:after="0"/>
        <w:rPr>
          <w:b/>
          <w:bCs/>
        </w:rPr>
      </w:pPr>
      <w:r w:rsidRPr="009E2685">
        <w:rPr>
          <w:b/>
          <w:bCs/>
        </w:rPr>
        <w:t>D1 vs Navamsa (D9)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6"/>
        <w:gridCol w:w="2350"/>
      </w:tblGrid>
      <w:tr w:rsidR="009E2685" w:rsidRPr="009E2685" w14:paraId="52E40E65" w14:textId="77777777">
        <w:trPr>
          <w:tblHeader/>
          <w:tblCellSpacing w:w="15" w:type="dxa"/>
        </w:trPr>
        <w:tc>
          <w:tcPr>
            <w:tcW w:w="0" w:type="auto"/>
            <w:vAlign w:val="center"/>
            <w:hideMark/>
          </w:tcPr>
          <w:p w14:paraId="501142CE" w14:textId="77777777" w:rsidR="009E2685" w:rsidRPr="009E2685" w:rsidRDefault="009E2685" w:rsidP="009E2685">
            <w:pPr>
              <w:spacing w:after="0"/>
              <w:rPr>
                <w:b/>
                <w:bCs/>
              </w:rPr>
            </w:pPr>
            <w:r w:rsidRPr="009E2685">
              <w:rPr>
                <w:b/>
                <w:bCs/>
              </w:rPr>
              <w:t>Helyzet</w:t>
            </w:r>
          </w:p>
        </w:tc>
        <w:tc>
          <w:tcPr>
            <w:tcW w:w="0" w:type="auto"/>
            <w:vAlign w:val="center"/>
            <w:hideMark/>
          </w:tcPr>
          <w:p w14:paraId="413CC1D0" w14:textId="77777777" w:rsidR="009E2685" w:rsidRPr="009E2685" w:rsidRDefault="009E2685" w:rsidP="009E2685">
            <w:pPr>
              <w:spacing w:after="0"/>
              <w:rPr>
                <w:b/>
                <w:bCs/>
              </w:rPr>
            </w:pPr>
            <w:r w:rsidRPr="009E2685">
              <w:rPr>
                <w:b/>
                <w:bCs/>
              </w:rPr>
              <w:t>Jelentés</w:t>
            </w:r>
          </w:p>
        </w:tc>
      </w:tr>
      <w:tr w:rsidR="009E2685" w:rsidRPr="009E2685" w14:paraId="6DCFB979" w14:textId="77777777">
        <w:trPr>
          <w:tblCellSpacing w:w="15" w:type="dxa"/>
        </w:trPr>
        <w:tc>
          <w:tcPr>
            <w:tcW w:w="0" w:type="auto"/>
            <w:vAlign w:val="center"/>
            <w:hideMark/>
          </w:tcPr>
          <w:p w14:paraId="12091D9F" w14:textId="77777777" w:rsidR="009E2685" w:rsidRPr="009E2685" w:rsidRDefault="009E2685" w:rsidP="009E2685">
            <w:pPr>
              <w:spacing w:after="0"/>
            </w:pPr>
            <w:r w:rsidRPr="009E2685">
              <w:t>D1 retrográd</w:t>
            </w:r>
          </w:p>
        </w:tc>
        <w:tc>
          <w:tcPr>
            <w:tcW w:w="0" w:type="auto"/>
            <w:vAlign w:val="center"/>
            <w:hideMark/>
          </w:tcPr>
          <w:p w14:paraId="02C229F1" w14:textId="77777777" w:rsidR="009E2685" w:rsidRPr="009E2685" w:rsidRDefault="009E2685" w:rsidP="009E2685">
            <w:pPr>
              <w:spacing w:after="0"/>
            </w:pPr>
            <w:r w:rsidRPr="009E2685">
              <w:t>külső életben torzulás</w:t>
            </w:r>
          </w:p>
        </w:tc>
      </w:tr>
      <w:tr w:rsidR="009E2685" w:rsidRPr="009E2685" w14:paraId="3862033C" w14:textId="77777777">
        <w:trPr>
          <w:tblCellSpacing w:w="15" w:type="dxa"/>
        </w:trPr>
        <w:tc>
          <w:tcPr>
            <w:tcW w:w="0" w:type="auto"/>
            <w:vAlign w:val="center"/>
            <w:hideMark/>
          </w:tcPr>
          <w:p w14:paraId="550B3644" w14:textId="77777777" w:rsidR="009E2685" w:rsidRPr="009E2685" w:rsidRDefault="009E2685" w:rsidP="009E2685">
            <w:pPr>
              <w:spacing w:after="0"/>
            </w:pPr>
            <w:r w:rsidRPr="009E2685">
              <w:t>D9 erős</w:t>
            </w:r>
          </w:p>
        </w:tc>
        <w:tc>
          <w:tcPr>
            <w:tcW w:w="0" w:type="auto"/>
            <w:vAlign w:val="center"/>
            <w:hideMark/>
          </w:tcPr>
          <w:p w14:paraId="2A2DC16C" w14:textId="77777777" w:rsidR="009E2685" w:rsidRPr="009E2685" w:rsidRDefault="009E2685" w:rsidP="009E2685">
            <w:pPr>
              <w:spacing w:after="0"/>
            </w:pPr>
            <w:r w:rsidRPr="009E2685">
              <w:t>belső szinten fejlődés</w:t>
            </w:r>
          </w:p>
        </w:tc>
      </w:tr>
      <w:tr w:rsidR="009E2685" w:rsidRPr="009E2685" w14:paraId="65E223AF" w14:textId="77777777">
        <w:trPr>
          <w:tblCellSpacing w:w="15" w:type="dxa"/>
        </w:trPr>
        <w:tc>
          <w:tcPr>
            <w:tcW w:w="0" w:type="auto"/>
            <w:vAlign w:val="center"/>
            <w:hideMark/>
          </w:tcPr>
          <w:p w14:paraId="2322D4B6" w14:textId="77777777" w:rsidR="009E2685" w:rsidRPr="009E2685" w:rsidRDefault="009E2685" w:rsidP="009E2685">
            <w:pPr>
              <w:spacing w:after="0"/>
            </w:pPr>
            <w:r w:rsidRPr="009E2685">
              <w:t>D1 + D9 retro</w:t>
            </w:r>
          </w:p>
        </w:tc>
        <w:tc>
          <w:tcPr>
            <w:tcW w:w="0" w:type="auto"/>
            <w:vAlign w:val="center"/>
            <w:hideMark/>
          </w:tcPr>
          <w:p w14:paraId="0A4721A3" w14:textId="77777777" w:rsidR="009E2685" w:rsidRPr="009E2685" w:rsidRDefault="009E2685" w:rsidP="009E2685">
            <w:pPr>
              <w:spacing w:after="0"/>
            </w:pPr>
            <w:r w:rsidRPr="009E2685">
              <w:t>mély karmikus minta</w:t>
            </w:r>
          </w:p>
        </w:tc>
      </w:tr>
    </w:tbl>
    <w:p w14:paraId="2F7FD6A1" w14:textId="370A4447" w:rsidR="009E2685" w:rsidRPr="009E2685" w:rsidRDefault="009E2685" w:rsidP="009E2685">
      <w:pPr>
        <w:spacing w:after="0"/>
      </w:pPr>
    </w:p>
    <w:p w14:paraId="2A9B2486" w14:textId="7373E891" w:rsidR="009E2685" w:rsidRDefault="009E2685" w:rsidP="009E2685">
      <w:pPr>
        <w:spacing w:after="0"/>
        <w:rPr>
          <w:b/>
          <w:bCs/>
        </w:rPr>
      </w:pPr>
    </w:p>
    <w:p w14:paraId="6F43DCF6" w14:textId="77777777" w:rsidR="003A76F8" w:rsidRPr="009E2685" w:rsidRDefault="003A76F8" w:rsidP="009E2685">
      <w:pPr>
        <w:spacing w:after="0"/>
      </w:pPr>
    </w:p>
    <w:p w14:paraId="1CD4EF31" w14:textId="1980C4B4" w:rsidR="009E2685" w:rsidRPr="009E2685" w:rsidRDefault="009E2685" w:rsidP="009E2685">
      <w:pPr>
        <w:spacing w:after="0"/>
        <w:rPr>
          <w:b/>
          <w:bCs/>
        </w:rPr>
      </w:pPr>
      <w:r w:rsidRPr="009E2685">
        <w:rPr>
          <w:b/>
          <w:bCs/>
        </w:rPr>
        <w:lastRenderedPageBreak/>
        <w:t>9. Id</w:t>
      </w:r>
      <w:r w:rsidRPr="009E2685">
        <w:rPr>
          <w:rFonts w:ascii="Aptos" w:hAnsi="Aptos" w:cs="Aptos"/>
          <w:b/>
          <w:bCs/>
        </w:rPr>
        <w:t>ő</w:t>
      </w:r>
      <w:r w:rsidRPr="009E2685">
        <w:rPr>
          <w:b/>
          <w:bCs/>
        </w:rPr>
        <w:t>z</w:t>
      </w:r>
      <w:r w:rsidRPr="009E2685">
        <w:rPr>
          <w:rFonts w:ascii="Aptos" w:hAnsi="Aptos" w:cs="Aptos"/>
          <w:b/>
          <w:bCs/>
        </w:rPr>
        <w:t>í</w:t>
      </w:r>
      <w:r w:rsidRPr="009E2685">
        <w:rPr>
          <w:b/>
          <w:bCs/>
        </w:rPr>
        <w:t>t</w:t>
      </w:r>
      <w:r w:rsidRPr="009E2685">
        <w:rPr>
          <w:rFonts w:ascii="Aptos" w:hAnsi="Aptos" w:cs="Aptos"/>
          <w:b/>
          <w:bCs/>
        </w:rPr>
        <w:t>é</w:t>
      </w:r>
      <w:r w:rsidRPr="009E2685">
        <w:rPr>
          <w:b/>
          <w:bCs/>
        </w:rPr>
        <w:t xml:space="preserve">s </w:t>
      </w:r>
      <w:r w:rsidRPr="009E2685">
        <w:rPr>
          <w:rFonts w:ascii="Aptos" w:hAnsi="Aptos" w:cs="Aptos"/>
          <w:b/>
          <w:bCs/>
        </w:rPr>
        <w:t>–</w:t>
      </w:r>
      <w:r w:rsidRPr="009E2685">
        <w:rPr>
          <w:b/>
          <w:bCs/>
        </w:rPr>
        <w:t xml:space="preserve"> Dasha + tranzit</w:t>
      </w:r>
    </w:p>
    <w:p w14:paraId="2FE8DB5B" w14:textId="77777777" w:rsidR="009E2685" w:rsidRPr="009E2685" w:rsidRDefault="009E2685" w:rsidP="009E2685">
      <w:pPr>
        <w:spacing w:after="0"/>
        <w:rPr>
          <w:b/>
          <w:bCs/>
        </w:rPr>
      </w:pPr>
      <w:r w:rsidRPr="009E2685">
        <w:rPr>
          <w:b/>
          <w:bCs/>
        </w:rPr>
        <w:t>Dasha alatt:</w:t>
      </w:r>
    </w:p>
    <w:p w14:paraId="13340083" w14:textId="77777777" w:rsidR="009E2685" w:rsidRPr="009E2685" w:rsidRDefault="009E2685" w:rsidP="009E2685">
      <w:pPr>
        <w:spacing w:after="0"/>
      </w:pPr>
      <w:r w:rsidRPr="009E2685">
        <w:t>Retrográd bolygó dasha:</w:t>
      </w:r>
    </w:p>
    <w:p w14:paraId="4D045BE2" w14:textId="77777777" w:rsidR="009E2685" w:rsidRPr="009E2685" w:rsidRDefault="009E2685" w:rsidP="009E2685">
      <w:pPr>
        <w:numPr>
          <w:ilvl w:val="0"/>
          <w:numId w:val="20"/>
        </w:numPr>
        <w:spacing w:after="0"/>
      </w:pPr>
      <w:r w:rsidRPr="009E2685">
        <w:t xml:space="preserve">múlt visszatér </w:t>
      </w:r>
    </w:p>
    <w:p w14:paraId="3B45D314" w14:textId="77777777" w:rsidR="009E2685" w:rsidRPr="009E2685" w:rsidRDefault="009E2685" w:rsidP="009E2685">
      <w:pPr>
        <w:numPr>
          <w:ilvl w:val="0"/>
          <w:numId w:val="20"/>
        </w:numPr>
        <w:spacing w:after="0"/>
      </w:pPr>
      <w:r w:rsidRPr="009E2685">
        <w:t xml:space="preserve">lezáratlan ügyek aktiválódnak </w:t>
      </w:r>
    </w:p>
    <w:p w14:paraId="00BF8847" w14:textId="77777777" w:rsidR="009E2685" w:rsidRPr="009E2685" w:rsidRDefault="009E2685" w:rsidP="009E2685">
      <w:pPr>
        <w:numPr>
          <w:ilvl w:val="0"/>
          <w:numId w:val="20"/>
        </w:numPr>
        <w:spacing w:after="0"/>
      </w:pPr>
      <w:r w:rsidRPr="009E2685">
        <w:t xml:space="preserve">ismétlődő események </w:t>
      </w:r>
    </w:p>
    <w:p w14:paraId="4EDBAF62" w14:textId="7C06E043" w:rsidR="009E2685" w:rsidRPr="009E2685" w:rsidRDefault="009E2685" w:rsidP="009E2685">
      <w:pPr>
        <w:spacing w:after="0"/>
      </w:pPr>
    </w:p>
    <w:p w14:paraId="5CE42728" w14:textId="77777777" w:rsidR="009E2685" w:rsidRPr="009E2685" w:rsidRDefault="009E2685" w:rsidP="009E2685">
      <w:pPr>
        <w:spacing w:after="0"/>
        <w:rPr>
          <w:b/>
          <w:bCs/>
        </w:rPr>
      </w:pPr>
      <w:r w:rsidRPr="009E2685">
        <w:rPr>
          <w:b/>
          <w:bCs/>
        </w:rPr>
        <w:t>Tranzitban:</w:t>
      </w:r>
    </w:p>
    <w:p w14:paraId="37BF05B2" w14:textId="77777777" w:rsidR="009E2685" w:rsidRPr="009E2685" w:rsidRDefault="009E2685" w:rsidP="009E2685">
      <w:pPr>
        <w:spacing w:after="0"/>
      </w:pPr>
      <w:r w:rsidRPr="009E2685">
        <w:t>Retrográd tranzit:</w:t>
      </w:r>
    </w:p>
    <w:p w14:paraId="364A412D" w14:textId="77777777" w:rsidR="009E2685" w:rsidRPr="009E2685" w:rsidRDefault="009E2685" w:rsidP="009E2685">
      <w:pPr>
        <w:numPr>
          <w:ilvl w:val="0"/>
          <w:numId w:val="21"/>
        </w:numPr>
        <w:spacing w:after="0"/>
      </w:pPr>
      <w:r w:rsidRPr="009E2685">
        <w:t xml:space="preserve">lassulás </w:t>
      </w:r>
    </w:p>
    <w:p w14:paraId="59B32813" w14:textId="77777777" w:rsidR="009E2685" w:rsidRPr="009E2685" w:rsidRDefault="009E2685" w:rsidP="009E2685">
      <w:pPr>
        <w:numPr>
          <w:ilvl w:val="0"/>
          <w:numId w:val="21"/>
        </w:numPr>
        <w:spacing w:after="0"/>
      </w:pPr>
      <w:r w:rsidRPr="009E2685">
        <w:t xml:space="preserve">újragondolás </w:t>
      </w:r>
    </w:p>
    <w:p w14:paraId="49153ABE" w14:textId="77777777" w:rsidR="009E2685" w:rsidRPr="009E2685" w:rsidRDefault="009E2685" w:rsidP="009E2685">
      <w:pPr>
        <w:numPr>
          <w:ilvl w:val="0"/>
          <w:numId w:val="21"/>
        </w:numPr>
        <w:spacing w:after="0"/>
      </w:pPr>
      <w:r w:rsidRPr="009E2685">
        <w:t xml:space="preserve">visszafordulás </w:t>
      </w:r>
    </w:p>
    <w:p w14:paraId="4E7B5CB2" w14:textId="2ED6775B" w:rsidR="009E2685" w:rsidRPr="009E2685" w:rsidRDefault="009E2685" w:rsidP="009E2685">
      <w:pPr>
        <w:spacing w:after="0"/>
      </w:pPr>
      <w:r w:rsidRPr="009E2685">
        <w:t>Klasszikus példa:</w:t>
      </w:r>
    </w:p>
    <w:p w14:paraId="6D9FF20D" w14:textId="77777777" w:rsidR="009E2685" w:rsidRPr="009E2685" w:rsidRDefault="009E2685" w:rsidP="009E2685">
      <w:pPr>
        <w:numPr>
          <w:ilvl w:val="0"/>
          <w:numId w:val="22"/>
        </w:numPr>
        <w:spacing w:after="0"/>
      </w:pPr>
      <w:r w:rsidRPr="009E2685">
        <w:t xml:space="preserve">Merkúr retrográd → kommunikációs zavarok </w:t>
      </w:r>
    </w:p>
    <w:p w14:paraId="2C15D150" w14:textId="74ADB233" w:rsidR="009E2685" w:rsidRPr="009E2685" w:rsidRDefault="009E2685" w:rsidP="009E2685">
      <w:pPr>
        <w:spacing w:after="0"/>
      </w:pPr>
    </w:p>
    <w:p w14:paraId="5C0BB5D0" w14:textId="469A4E0E" w:rsidR="009E2685" w:rsidRPr="009E2685" w:rsidRDefault="009E2685" w:rsidP="009E2685">
      <w:pPr>
        <w:spacing w:after="0"/>
        <w:rPr>
          <w:b/>
          <w:bCs/>
        </w:rPr>
      </w:pPr>
      <w:r w:rsidRPr="009E2685">
        <w:rPr>
          <w:b/>
          <w:bCs/>
        </w:rPr>
        <w:t>10. Retrográd + egyéb tényezők</w:t>
      </w:r>
    </w:p>
    <w:p w14:paraId="484ADEE7" w14:textId="77777777" w:rsidR="009E2685" w:rsidRPr="009E2685" w:rsidRDefault="009E2685" w:rsidP="009E2685">
      <w:pPr>
        <w:spacing w:after="0"/>
        <w:rPr>
          <w:b/>
          <w:bCs/>
        </w:rPr>
      </w:pPr>
      <w:r w:rsidRPr="009E2685">
        <w:rPr>
          <w:b/>
          <w:bCs/>
        </w:rPr>
        <w:t>Erősen módosítja:</w:t>
      </w:r>
    </w:p>
    <w:p w14:paraId="7B5624CC" w14:textId="6BA8C92F" w:rsidR="009E2685" w:rsidRPr="009E2685" w:rsidRDefault="009E2685" w:rsidP="009E2685">
      <w:pPr>
        <w:numPr>
          <w:ilvl w:val="0"/>
          <w:numId w:val="23"/>
        </w:numPr>
        <w:spacing w:after="0"/>
      </w:pPr>
      <w:r w:rsidRPr="009E2685">
        <w:t>Combust</w:t>
      </w:r>
    </w:p>
    <w:p w14:paraId="32CEA0FE" w14:textId="77777777" w:rsidR="009E2685" w:rsidRPr="009E2685" w:rsidRDefault="009E2685" w:rsidP="009E2685">
      <w:pPr>
        <w:numPr>
          <w:ilvl w:val="0"/>
          <w:numId w:val="23"/>
        </w:numPr>
        <w:spacing w:after="0"/>
      </w:pPr>
      <w:r w:rsidRPr="009E2685">
        <w:t xml:space="preserve">Graha Yuddha </w:t>
      </w:r>
    </w:p>
    <w:p w14:paraId="3C0305EB" w14:textId="77777777" w:rsidR="009E2685" w:rsidRPr="009E2685" w:rsidRDefault="009E2685" w:rsidP="009E2685">
      <w:pPr>
        <w:numPr>
          <w:ilvl w:val="0"/>
          <w:numId w:val="23"/>
        </w:numPr>
        <w:spacing w:after="0"/>
      </w:pPr>
      <w:r w:rsidRPr="009E2685">
        <w:t xml:space="preserve">Rahu/Ketu kapcsolat </w:t>
      </w:r>
    </w:p>
    <w:p w14:paraId="5B06D373" w14:textId="77777777" w:rsidR="009E2685" w:rsidRPr="009E2685" w:rsidRDefault="009E2685" w:rsidP="009E2685">
      <w:pPr>
        <w:numPr>
          <w:ilvl w:val="0"/>
          <w:numId w:val="23"/>
        </w:numPr>
        <w:spacing w:after="0"/>
      </w:pPr>
      <w:r w:rsidRPr="009E2685">
        <w:t xml:space="preserve">Exaltáció / debilitáció </w:t>
      </w:r>
    </w:p>
    <w:p w14:paraId="2FEABCC4" w14:textId="453AF78D" w:rsidR="009E2685" w:rsidRPr="009E2685" w:rsidRDefault="009E2685" w:rsidP="009E2685">
      <w:pPr>
        <w:spacing w:after="0"/>
      </w:pPr>
    </w:p>
    <w:p w14:paraId="5B588ACF" w14:textId="77777777" w:rsidR="009E2685" w:rsidRPr="009E2685" w:rsidRDefault="009E2685" w:rsidP="009E2685">
      <w:pPr>
        <w:spacing w:after="0"/>
        <w:rPr>
          <w:b/>
          <w:bCs/>
        </w:rPr>
      </w:pPr>
      <w:r w:rsidRPr="009E2685">
        <w:rPr>
          <w:b/>
          <w:bCs/>
        </w:rPr>
        <w:t>Kritikus kombinációk: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gridCol w:w="1707"/>
      </w:tblGrid>
      <w:tr w:rsidR="009E2685" w:rsidRPr="009E2685" w14:paraId="70DD8C93" w14:textId="77777777">
        <w:trPr>
          <w:tblHeader/>
          <w:tblCellSpacing w:w="15" w:type="dxa"/>
        </w:trPr>
        <w:tc>
          <w:tcPr>
            <w:tcW w:w="0" w:type="auto"/>
            <w:vAlign w:val="center"/>
            <w:hideMark/>
          </w:tcPr>
          <w:p w14:paraId="6ED21EB5" w14:textId="77777777" w:rsidR="009E2685" w:rsidRPr="009E2685" w:rsidRDefault="009E2685" w:rsidP="009E2685">
            <w:pPr>
              <w:spacing w:after="0"/>
              <w:rPr>
                <w:b/>
                <w:bCs/>
              </w:rPr>
            </w:pPr>
            <w:r w:rsidRPr="009E2685">
              <w:rPr>
                <w:b/>
                <w:bCs/>
              </w:rPr>
              <w:t>Kombó</w:t>
            </w:r>
          </w:p>
        </w:tc>
        <w:tc>
          <w:tcPr>
            <w:tcW w:w="0" w:type="auto"/>
            <w:vAlign w:val="center"/>
            <w:hideMark/>
          </w:tcPr>
          <w:p w14:paraId="0DF0FB18" w14:textId="77777777" w:rsidR="009E2685" w:rsidRPr="009E2685" w:rsidRDefault="009E2685" w:rsidP="009E2685">
            <w:pPr>
              <w:spacing w:after="0"/>
              <w:rPr>
                <w:b/>
                <w:bCs/>
              </w:rPr>
            </w:pPr>
            <w:r w:rsidRPr="009E2685">
              <w:rPr>
                <w:b/>
                <w:bCs/>
              </w:rPr>
              <w:t>Jelentés</w:t>
            </w:r>
          </w:p>
        </w:tc>
      </w:tr>
      <w:tr w:rsidR="009E2685" w:rsidRPr="009E2685" w14:paraId="7224226F" w14:textId="77777777">
        <w:trPr>
          <w:tblCellSpacing w:w="15" w:type="dxa"/>
        </w:trPr>
        <w:tc>
          <w:tcPr>
            <w:tcW w:w="0" w:type="auto"/>
            <w:vAlign w:val="center"/>
            <w:hideMark/>
          </w:tcPr>
          <w:p w14:paraId="7E66E0D4" w14:textId="3FCAD2AA" w:rsidR="009E2685" w:rsidRPr="009E2685" w:rsidRDefault="009E2685" w:rsidP="009E2685">
            <w:pPr>
              <w:spacing w:after="0"/>
            </w:pPr>
            <w:r w:rsidRPr="009E2685">
              <w:t>Retro + exal</w:t>
            </w:r>
            <w:r w:rsidR="00964AD5">
              <w:t>ált</w:t>
            </w:r>
          </w:p>
        </w:tc>
        <w:tc>
          <w:tcPr>
            <w:tcW w:w="0" w:type="auto"/>
            <w:vAlign w:val="center"/>
            <w:hideMark/>
          </w:tcPr>
          <w:p w14:paraId="4BCC27EA" w14:textId="77777777" w:rsidR="009E2685" w:rsidRPr="009E2685" w:rsidRDefault="009E2685" w:rsidP="009E2685">
            <w:pPr>
              <w:spacing w:after="0"/>
            </w:pPr>
            <w:r w:rsidRPr="009E2685">
              <w:t>erős, de extrém</w:t>
            </w:r>
          </w:p>
        </w:tc>
      </w:tr>
      <w:tr w:rsidR="009E2685" w:rsidRPr="009E2685" w14:paraId="19E892B9" w14:textId="77777777">
        <w:trPr>
          <w:tblCellSpacing w:w="15" w:type="dxa"/>
        </w:trPr>
        <w:tc>
          <w:tcPr>
            <w:tcW w:w="0" w:type="auto"/>
            <w:vAlign w:val="center"/>
            <w:hideMark/>
          </w:tcPr>
          <w:p w14:paraId="6F49E1C6" w14:textId="6DE01FC2" w:rsidR="009E2685" w:rsidRPr="009E2685" w:rsidRDefault="009E2685" w:rsidP="009E2685">
            <w:pPr>
              <w:spacing w:after="0"/>
            </w:pPr>
            <w:r w:rsidRPr="009E2685">
              <w:t>Retro + debilit</w:t>
            </w:r>
            <w:r w:rsidR="007F7B90">
              <w:t>ált</w:t>
            </w:r>
          </w:p>
        </w:tc>
        <w:tc>
          <w:tcPr>
            <w:tcW w:w="0" w:type="auto"/>
            <w:vAlign w:val="center"/>
            <w:hideMark/>
          </w:tcPr>
          <w:p w14:paraId="0067670A" w14:textId="77777777" w:rsidR="009E2685" w:rsidRPr="009E2685" w:rsidRDefault="009E2685" w:rsidP="009E2685">
            <w:pPr>
              <w:spacing w:after="0"/>
            </w:pPr>
            <w:r w:rsidRPr="009E2685">
              <w:t>belső konfliktus</w:t>
            </w:r>
          </w:p>
        </w:tc>
      </w:tr>
      <w:tr w:rsidR="009E2685" w:rsidRPr="009E2685" w14:paraId="4129C287" w14:textId="77777777">
        <w:trPr>
          <w:tblCellSpacing w:w="15" w:type="dxa"/>
        </w:trPr>
        <w:tc>
          <w:tcPr>
            <w:tcW w:w="0" w:type="auto"/>
            <w:vAlign w:val="center"/>
            <w:hideMark/>
          </w:tcPr>
          <w:p w14:paraId="0A517D82" w14:textId="77777777" w:rsidR="009E2685" w:rsidRPr="009E2685" w:rsidRDefault="009E2685" w:rsidP="009E2685">
            <w:pPr>
              <w:spacing w:after="0"/>
            </w:pPr>
            <w:r w:rsidRPr="009E2685">
              <w:t>Retro + Rahu</w:t>
            </w:r>
          </w:p>
        </w:tc>
        <w:tc>
          <w:tcPr>
            <w:tcW w:w="0" w:type="auto"/>
            <w:vAlign w:val="center"/>
            <w:hideMark/>
          </w:tcPr>
          <w:p w14:paraId="73488BD8" w14:textId="77777777" w:rsidR="009E2685" w:rsidRPr="009E2685" w:rsidRDefault="009E2685" w:rsidP="009E2685">
            <w:pPr>
              <w:spacing w:after="0"/>
            </w:pPr>
            <w:r w:rsidRPr="009E2685">
              <w:t>torz, illuzórikus</w:t>
            </w:r>
          </w:p>
        </w:tc>
      </w:tr>
      <w:tr w:rsidR="009E2685" w:rsidRPr="009E2685" w14:paraId="66C60CFA" w14:textId="77777777">
        <w:trPr>
          <w:tblCellSpacing w:w="15" w:type="dxa"/>
        </w:trPr>
        <w:tc>
          <w:tcPr>
            <w:tcW w:w="0" w:type="auto"/>
            <w:vAlign w:val="center"/>
            <w:hideMark/>
          </w:tcPr>
          <w:p w14:paraId="7A189805" w14:textId="77777777" w:rsidR="009E2685" w:rsidRPr="009E2685" w:rsidRDefault="009E2685" w:rsidP="009E2685">
            <w:pPr>
              <w:spacing w:after="0"/>
            </w:pPr>
            <w:r w:rsidRPr="009E2685">
              <w:t>Retro + Szaturnusz</w:t>
            </w:r>
          </w:p>
        </w:tc>
        <w:tc>
          <w:tcPr>
            <w:tcW w:w="0" w:type="auto"/>
            <w:vAlign w:val="center"/>
            <w:hideMark/>
          </w:tcPr>
          <w:p w14:paraId="1C8CF600" w14:textId="77777777" w:rsidR="009E2685" w:rsidRPr="009E2685" w:rsidRDefault="009E2685" w:rsidP="009E2685">
            <w:pPr>
              <w:spacing w:after="0"/>
            </w:pPr>
            <w:r w:rsidRPr="009E2685">
              <w:t>karmikus blokk</w:t>
            </w:r>
          </w:p>
        </w:tc>
      </w:tr>
    </w:tbl>
    <w:p w14:paraId="56ECCEC0" w14:textId="73D2A517" w:rsidR="009E2685" w:rsidRPr="009E2685" w:rsidRDefault="009E2685" w:rsidP="009E2685">
      <w:pPr>
        <w:spacing w:after="0"/>
      </w:pPr>
    </w:p>
    <w:p w14:paraId="55C48639" w14:textId="025E4979" w:rsidR="009E2685" w:rsidRPr="009E2685" w:rsidRDefault="009E2685" w:rsidP="009E2685">
      <w:pPr>
        <w:spacing w:after="0"/>
        <w:rPr>
          <w:b/>
          <w:bCs/>
        </w:rPr>
      </w:pPr>
      <w:r w:rsidRPr="009E2685">
        <w:rPr>
          <w:b/>
          <w:bCs/>
        </w:rPr>
        <w:t xml:space="preserve">11. </w:t>
      </w:r>
      <w:r w:rsidR="003A76F8">
        <w:rPr>
          <w:b/>
          <w:bCs/>
        </w:rPr>
        <w:t>Időbeli</w:t>
      </w:r>
      <w:r w:rsidRPr="009E2685">
        <w:rPr>
          <w:b/>
          <w:bCs/>
        </w:rPr>
        <w:t xml:space="preserve"> értelmezési kulcs</w:t>
      </w:r>
    </w:p>
    <w:p w14:paraId="6F5E16D0" w14:textId="41780BF8" w:rsidR="009E2685" w:rsidRPr="009E2685" w:rsidRDefault="009E2685" w:rsidP="009E2685">
      <w:pPr>
        <w:spacing w:after="0"/>
        <w:rPr>
          <w:b/>
          <w:bCs/>
        </w:rPr>
      </w:pPr>
      <w:r w:rsidRPr="009E2685">
        <w:rPr>
          <w:b/>
          <w:bCs/>
        </w:rPr>
        <w:t>Retrográd = időbeli eltérés</w:t>
      </w:r>
    </w:p>
    <w:p w14:paraId="079E2F2A" w14:textId="77777777" w:rsidR="009E2685" w:rsidRPr="009E2685" w:rsidRDefault="009E2685" w:rsidP="009E2685">
      <w:pPr>
        <w:spacing w:after="0"/>
      </w:pPr>
      <w:r w:rsidRPr="009E2685">
        <w:t>A bolygó:</w:t>
      </w:r>
    </w:p>
    <w:p w14:paraId="5A840CA3" w14:textId="77777777" w:rsidR="009E2685" w:rsidRPr="009E2685" w:rsidRDefault="009E2685" w:rsidP="009E2685">
      <w:pPr>
        <w:numPr>
          <w:ilvl w:val="0"/>
          <w:numId w:val="24"/>
        </w:numPr>
        <w:spacing w:after="0"/>
      </w:pPr>
      <w:r w:rsidRPr="009E2685">
        <w:t xml:space="preserve">nem a jelenben működik </w:t>
      </w:r>
    </w:p>
    <w:p w14:paraId="16E5B3C4" w14:textId="77777777" w:rsidR="009E2685" w:rsidRPr="009E2685" w:rsidRDefault="009E2685" w:rsidP="009E2685">
      <w:pPr>
        <w:numPr>
          <w:ilvl w:val="0"/>
          <w:numId w:val="24"/>
        </w:numPr>
        <w:spacing w:after="0"/>
      </w:pPr>
      <w:r w:rsidRPr="009E2685">
        <w:t xml:space="preserve">hanem: </w:t>
      </w:r>
    </w:p>
    <w:p w14:paraId="052E24EC" w14:textId="77777777" w:rsidR="009E2685" w:rsidRPr="009E2685" w:rsidRDefault="009E2685" w:rsidP="009E2685">
      <w:pPr>
        <w:numPr>
          <w:ilvl w:val="1"/>
          <w:numId w:val="24"/>
        </w:numPr>
        <w:spacing w:after="0"/>
      </w:pPr>
      <w:r w:rsidRPr="009E2685">
        <w:t xml:space="preserve">múltban ragad </w:t>
      </w:r>
    </w:p>
    <w:p w14:paraId="564B267C" w14:textId="77777777" w:rsidR="009E2685" w:rsidRPr="009E2685" w:rsidRDefault="009E2685" w:rsidP="009E2685">
      <w:pPr>
        <w:numPr>
          <w:ilvl w:val="1"/>
          <w:numId w:val="24"/>
        </w:numPr>
        <w:spacing w:after="0"/>
      </w:pPr>
      <w:r w:rsidRPr="009E2685">
        <w:t xml:space="preserve">vagy előre dolgozik </w:t>
      </w:r>
    </w:p>
    <w:p w14:paraId="1C103818" w14:textId="356FF11A" w:rsidR="009E2685" w:rsidRPr="009E2685" w:rsidRDefault="009E2685" w:rsidP="009E2685">
      <w:pPr>
        <w:spacing w:after="0"/>
      </w:pPr>
      <w:r w:rsidRPr="009E2685">
        <w:t>Ezért:</w:t>
      </w:r>
    </w:p>
    <w:p w14:paraId="3544AA6A" w14:textId="77777777" w:rsidR="009E2685" w:rsidRPr="009E2685" w:rsidRDefault="009E2685" w:rsidP="009E2685">
      <w:pPr>
        <w:numPr>
          <w:ilvl w:val="0"/>
          <w:numId w:val="25"/>
        </w:numPr>
        <w:spacing w:after="0"/>
      </w:pPr>
      <w:r w:rsidRPr="009E2685">
        <w:t xml:space="preserve">késleltet </w:t>
      </w:r>
    </w:p>
    <w:p w14:paraId="264A791B" w14:textId="77777777" w:rsidR="009E2685" w:rsidRPr="009E2685" w:rsidRDefault="009E2685" w:rsidP="009E2685">
      <w:pPr>
        <w:numPr>
          <w:ilvl w:val="0"/>
          <w:numId w:val="25"/>
        </w:numPr>
        <w:spacing w:after="0"/>
      </w:pPr>
      <w:r w:rsidRPr="009E2685">
        <w:t xml:space="preserve">visszahoz </w:t>
      </w:r>
    </w:p>
    <w:p w14:paraId="1214B70F" w14:textId="77777777" w:rsidR="009E2685" w:rsidRPr="009E2685" w:rsidRDefault="009E2685" w:rsidP="009E2685">
      <w:pPr>
        <w:numPr>
          <w:ilvl w:val="0"/>
          <w:numId w:val="25"/>
        </w:numPr>
        <w:spacing w:after="0"/>
      </w:pPr>
      <w:r w:rsidRPr="009E2685">
        <w:t xml:space="preserve">újraírat </w:t>
      </w:r>
    </w:p>
    <w:p w14:paraId="3FBF8168" w14:textId="22813B47" w:rsidR="009E2685" w:rsidRPr="009E2685" w:rsidRDefault="009E2685" w:rsidP="009E2685">
      <w:pPr>
        <w:spacing w:after="0"/>
      </w:pPr>
    </w:p>
    <w:p w14:paraId="30D44D25" w14:textId="754603BE" w:rsidR="009E2685" w:rsidRPr="009E2685" w:rsidRDefault="009E2685" w:rsidP="009E2685">
      <w:pPr>
        <w:spacing w:after="0"/>
        <w:rPr>
          <w:b/>
          <w:bCs/>
        </w:rPr>
      </w:pPr>
      <w:r w:rsidRPr="009E2685">
        <w:rPr>
          <w:b/>
          <w:bCs/>
        </w:rPr>
        <w:t>12. Gyakorlati értelmezési rendszer</w:t>
      </w:r>
    </w:p>
    <w:p w14:paraId="5BA06087" w14:textId="77777777" w:rsidR="009E2685" w:rsidRPr="009E2685" w:rsidRDefault="009E2685" w:rsidP="009E2685">
      <w:pPr>
        <w:spacing w:after="0"/>
      </w:pPr>
      <w:r w:rsidRPr="009E2685">
        <w:t>Amikor retrográd bolygót elemzel:</w:t>
      </w:r>
    </w:p>
    <w:p w14:paraId="32A3FDF3" w14:textId="4CD9A07A" w:rsidR="009E2685" w:rsidRPr="009E2685" w:rsidRDefault="009E2685" w:rsidP="009E2685">
      <w:pPr>
        <w:spacing w:after="0"/>
        <w:rPr>
          <w:b/>
          <w:bCs/>
        </w:rPr>
      </w:pPr>
      <w:r w:rsidRPr="009E2685">
        <w:rPr>
          <w:b/>
          <w:bCs/>
        </w:rPr>
        <w:t>Nézd meg:</w:t>
      </w:r>
    </w:p>
    <w:p w14:paraId="58522420" w14:textId="77777777" w:rsidR="009E2685" w:rsidRPr="009E2685" w:rsidRDefault="009E2685" w:rsidP="009E2685">
      <w:pPr>
        <w:numPr>
          <w:ilvl w:val="0"/>
          <w:numId w:val="26"/>
        </w:numPr>
        <w:spacing w:after="0"/>
      </w:pPr>
      <w:r w:rsidRPr="009E2685">
        <w:t xml:space="preserve">Melyik házban van? </w:t>
      </w:r>
    </w:p>
    <w:p w14:paraId="6240B916" w14:textId="77777777" w:rsidR="009E2685" w:rsidRPr="009E2685" w:rsidRDefault="009E2685" w:rsidP="009E2685">
      <w:pPr>
        <w:numPr>
          <w:ilvl w:val="0"/>
          <w:numId w:val="26"/>
        </w:numPr>
        <w:spacing w:after="0"/>
      </w:pPr>
      <w:r w:rsidRPr="009E2685">
        <w:t xml:space="preserve">Melyik házakat uralja? </w:t>
      </w:r>
    </w:p>
    <w:p w14:paraId="68097C8C" w14:textId="77777777" w:rsidR="009E2685" w:rsidRPr="009E2685" w:rsidRDefault="009E2685" w:rsidP="009E2685">
      <w:pPr>
        <w:numPr>
          <w:ilvl w:val="0"/>
          <w:numId w:val="26"/>
        </w:numPr>
        <w:spacing w:after="0"/>
      </w:pPr>
      <w:r w:rsidRPr="009E2685">
        <w:t xml:space="preserve">Melyik nakshatra? </w:t>
      </w:r>
    </w:p>
    <w:p w14:paraId="4EFBF4DB" w14:textId="42A4399D" w:rsidR="009E2685" w:rsidRPr="009E2685" w:rsidRDefault="009E2685" w:rsidP="009E2685">
      <w:pPr>
        <w:numPr>
          <w:ilvl w:val="0"/>
          <w:numId w:val="26"/>
        </w:numPr>
        <w:spacing w:after="0"/>
      </w:pPr>
      <w:r w:rsidRPr="009E2685">
        <w:t xml:space="preserve">D9 helyzete </w:t>
      </w:r>
    </w:p>
    <w:p w14:paraId="32ED41E9" w14:textId="77777777" w:rsidR="009E2685" w:rsidRPr="009E2685" w:rsidRDefault="009E2685" w:rsidP="009E2685">
      <w:pPr>
        <w:numPr>
          <w:ilvl w:val="0"/>
          <w:numId w:val="26"/>
        </w:numPr>
        <w:spacing w:after="0"/>
      </w:pPr>
      <w:r w:rsidRPr="009E2685">
        <w:t xml:space="preserve">Dasha aktiváció </w:t>
      </w:r>
    </w:p>
    <w:p w14:paraId="53066501" w14:textId="77777777" w:rsidR="009E2685" w:rsidRPr="009E2685" w:rsidRDefault="009E2685" w:rsidP="009E2685">
      <w:pPr>
        <w:numPr>
          <w:ilvl w:val="0"/>
          <w:numId w:val="26"/>
        </w:numPr>
        <w:spacing w:after="0"/>
      </w:pPr>
      <w:r w:rsidRPr="009E2685">
        <w:t xml:space="preserve">Kapcsolatok (aspekt, conjunction) </w:t>
      </w:r>
    </w:p>
    <w:p w14:paraId="375DBDA4" w14:textId="062A1235" w:rsidR="009E2685" w:rsidRPr="009E2685" w:rsidRDefault="009E2685" w:rsidP="009E2685">
      <w:pPr>
        <w:spacing w:after="0"/>
      </w:pPr>
    </w:p>
    <w:p w14:paraId="22411419" w14:textId="1E410160" w:rsidR="009E2685" w:rsidRPr="009E2685" w:rsidRDefault="009E2685" w:rsidP="009E2685">
      <w:pPr>
        <w:spacing w:after="0"/>
        <w:rPr>
          <w:b/>
          <w:bCs/>
        </w:rPr>
      </w:pPr>
      <w:r w:rsidRPr="009E2685">
        <w:rPr>
          <w:b/>
          <w:bCs/>
        </w:rPr>
        <w:t>Kulcskérdés:</w:t>
      </w:r>
    </w:p>
    <w:p w14:paraId="35ACBC8E" w14:textId="298B25CB" w:rsidR="009E2685" w:rsidRPr="009E2685" w:rsidRDefault="009E2685" w:rsidP="009E2685">
      <w:pPr>
        <w:spacing w:after="0"/>
      </w:pPr>
      <w:r w:rsidRPr="009E2685">
        <w:t>Ez a bolygó mit akar újra tanítani?</w:t>
      </w:r>
    </w:p>
    <w:p w14:paraId="3ECA5346" w14:textId="72CAA030" w:rsidR="009E2685" w:rsidRPr="009E2685" w:rsidRDefault="009E2685" w:rsidP="009E2685">
      <w:pPr>
        <w:spacing w:after="0"/>
      </w:pPr>
    </w:p>
    <w:p w14:paraId="72E98D67" w14:textId="16D1CC6E" w:rsidR="009E2685" w:rsidRPr="009E2685" w:rsidRDefault="009E2685" w:rsidP="009E2685">
      <w:pPr>
        <w:spacing w:after="0"/>
        <w:rPr>
          <w:b/>
          <w:bCs/>
        </w:rPr>
      </w:pPr>
      <w:r w:rsidRPr="009E2685">
        <w:rPr>
          <w:b/>
          <w:bCs/>
        </w:rPr>
        <w:t>13. Spirituális jelentés</w:t>
      </w:r>
    </w:p>
    <w:p w14:paraId="04E2949E" w14:textId="77777777" w:rsidR="009E2685" w:rsidRPr="009E2685" w:rsidRDefault="009E2685" w:rsidP="009E2685">
      <w:pPr>
        <w:spacing w:after="0"/>
      </w:pPr>
      <w:r w:rsidRPr="009E2685">
        <w:t>A retrográd bolygó:</w:t>
      </w:r>
    </w:p>
    <w:p w14:paraId="036C2FF8" w14:textId="63CD6F8A" w:rsidR="009E2685" w:rsidRPr="009E2685" w:rsidRDefault="009E2685" w:rsidP="009E2685">
      <w:pPr>
        <w:numPr>
          <w:ilvl w:val="0"/>
          <w:numId w:val="27"/>
        </w:numPr>
        <w:spacing w:after="0"/>
      </w:pPr>
      <w:r w:rsidRPr="009E2685">
        <w:t xml:space="preserve">nem új tapasztalat </w:t>
      </w:r>
    </w:p>
    <w:p w14:paraId="6878E3E8" w14:textId="25644937" w:rsidR="009E2685" w:rsidRPr="009E2685" w:rsidRDefault="009E2685" w:rsidP="009E2685">
      <w:pPr>
        <w:numPr>
          <w:ilvl w:val="0"/>
          <w:numId w:val="27"/>
        </w:numPr>
        <w:spacing w:after="0"/>
      </w:pPr>
      <w:r w:rsidRPr="009E2685">
        <w:t>hanem:</w:t>
      </w:r>
      <w:r w:rsidR="003A76F8">
        <w:t xml:space="preserve"> </w:t>
      </w:r>
      <w:r w:rsidRPr="009E2685">
        <w:rPr>
          <w:b/>
          <w:bCs/>
        </w:rPr>
        <w:t>régi tapasztalat újrafeldolgozása</w:t>
      </w:r>
      <w:r w:rsidRPr="009E2685">
        <w:t xml:space="preserve"> </w:t>
      </w:r>
    </w:p>
    <w:p w14:paraId="00CC1892" w14:textId="1BE33F87" w:rsidR="009E2685" w:rsidRPr="009E2685" w:rsidRDefault="009E2685" w:rsidP="009E2685">
      <w:pPr>
        <w:spacing w:after="0"/>
        <w:rPr>
          <w:b/>
          <w:bCs/>
        </w:rPr>
      </w:pPr>
      <w:r w:rsidRPr="009E2685">
        <w:rPr>
          <w:b/>
          <w:bCs/>
        </w:rPr>
        <w:t>Ezért:</w:t>
      </w:r>
    </w:p>
    <w:p w14:paraId="30D751FC" w14:textId="7DF14FE7" w:rsidR="009E2685" w:rsidRPr="009E2685" w:rsidRDefault="009E2685" w:rsidP="009E2685">
      <w:pPr>
        <w:numPr>
          <w:ilvl w:val="0"/>
          <w:numId w:val="28"/>
        </w:numPr>
        <w:spacing w:after="0"/>
      </w:pPr>
      <w:r w:rsidRPr="009E2685">
        <w:t xml:space="preserve">mélyebb tudás </w:t>
      </w:r>
    </w:p>
    <w:p w14:paraId="4F710C2F" w14:textId="36F306D9" w:rsidR="009E2685" w:rsidRPr="009E2685" w:rsidRDefault="009E2685" w:rsidP="009E2685">
      <w:pPr>
        <w:numPr>
          <w:ilvl w:val="0"/>
          <w:numId w:val="28"/>
        </w:numPr>
        <w:spacing w:after="0"/>
      </w:pPr>
      <w:r w:rsidRPr="009E2685">
        <w:t xml:space="preserve">belső fejlődés </w:t>
      </w:r>
    </w:p>
    <w:p w14:paraId="3EED5209" w14:textId="1F4B3291" w:rsidR="009E2685" w:rsidRPr="009E2685" w:rsidRDefault="009E2685" w:rsidP="009E2685">
      <w:pPr>
        <w:numPr>
          <w:ilvl w:val="0"/>
          <w:numId w:val="28"/>
        </w:numPr>
        <w:spacing w:after="0"/>
      </w:pPr>
      <w:r w:rsidRPr="009E2685">
        <w:t xml:space="preserve">karma feloldás </w:t>
      </w:r>
    </w:p>
    <w:p w14:paraId="3170F518" w14:textId="4BAD3FB6" w:rsidR="009E2685" w:rsidRPr="009E2685" w:rsidRDefault="009E2685" w:rsidP="009E2685">
      <w:pPr>
        <w:spacing w:after="0"/>
      </w:pPr>
    </w:p>
    <w:p w14:paraId="55775AAE" w14:textId="605F8BD1" w:rsidR="009E2685" w:rsidRPr="009E2685" w:rsidRDefault="009E2685" w:rsidP="009E2685">
      <w:pPr>
        <w:spacing w:after="0"/>
        <w:rPr>
          <w:b/>
          <w:bCs/>
        </w:rPr>
      </w:pPr>
      <w:r w:rsidRPr="009E2685">
        <w:rPr>
          <w:b/>
          <w:bCs/>
        </w:rPr>
        <w:t>ÖSSZEFOGLALÁS</w:t>
      </w:r>
    </w:p>
    <w:p w14:paraId="5EDEB18E" w14:textId="63009979" w:rsidR="009E2685" w:rsidRPr="009E2685" w:rsidRDefault="009E2685" w:rsidP="009E2685">
      <w:pPr>
        <w:spacing w:after="0"/>
      </w:pPr>
      <w:r w:rsidRPr="009E2685">
        <w:t>A retrográd bolygó:</w:t>
      </w:r>
    </w:p>
    <w:p w14:paraId="204E8774" w14:textId="77777777" w:rsidR="009E2685" w:rsidRPr="009E2685" w:rsidRDefault="009E2685" w:rsidP="009E2685">
      <w:pPr>
        <w:spacing w:after="0"/>
      </w:pPr>
      <w:r w:rsidRPr="009E2685">
        <w:rPr>
          <w:rFonts w:ascii="Segoe UI Symbol" w:hAnsi="Segoe UI Symbol" w:cs="Segoe UI Symbol"/>
        </w:rPr>
        <w:t>✔</w:t>
      </w:r>
      <w:r w:rsidRPr="009E2685">
        <w:t xml:space="preserve"> erős</w:t>
      </w:r>
      <w:r w:rsidRPr="009E2685">
        <w:br/>
      </w:r>
      <w:r w:rsidRPr="009E2685">
        <w:rPr>
          <w:rFonts w:ascii="Segoe UI Symbol" w:hAnsi="Segoe UI Symbol" w:cs="Segoe UI Symbol"/>
        </w:rPr>
        <w:t>✔</w:t>
      </w:r>
      <w:r w:rsidRPr="009E2685">
        <w:t xml:space="preserve"> karmikus</w:t>
      </w:r>
      <w:r w:rsidRPr="009E2685">
        <w:br/>
      </w:r>
      <w:r w:rsidRPr="009E2685">
        <w:rPr>
          <w:rFonts w:ascii="Segoe UI Symbol" w:hAnsi="Segoe UI Symbol" w:cs="Segoe UI Symbol"/>
        </w:rPr>
        <w:t>✔</w:t>
      </w:r>
      <w:r w:rsidRPr="009E2685">
        <w:t xml:space="preserve"> bels</w:t>
      </w:r>
      <w:r w:rsidRPr="009E2685">
        <w:rPr>
          <w:rFonts w:ascii="Aptos" w:hAnsi="Aptos" w:cs="Aptos"/>
        </w:rPr>
        <w:t>ő</w:t>
      </w:r>
      <w:r w:rsidRPr="009E2685">
        <w:br/>
      </w:r>
      <w:r w:rsidRPr="009E2685">
        <w:rPr>
          <w:rFonts w:ascii="Segoe UI Symbol" w:hAnsi="Segoe UI Symbol" w:cs="Segoe UI Symbol"/>
        </w:rPr>
        <w:t>✔</w:t>
      </w:r>
      <w:r w:rsidRPr="009E2685">
        <w:t xml:space="preserve"> nem line</w:t>
      </w:r>
      <w:r w:rsidRPr="009E2685">
        <w:rPr>
          <w:rFonts w:ascii="Aptos" w:hAnsi="Aptos" w:cs="Aptos"/>
        </w:rPr>
        <w:t>á</w:t>
      </w:r>
      <w:r w:rsidRPr="009E2685">
        <w:t>ris</w:t>
      </w:r>
    </w:p>
    <w:p w14:paraId="56A83865" w14:textId="77777777" w:rsidR="003A76F8" w:rsidRDefault="003A76F8" w:rsidP="009E2685">
      <w:pPr>
        <w:spacing w:after="0"/>
        <w:rPr>
          <w:rFonts w:ascii="Segoe UI Emoji" w:hAnsi="Segoe UI Emoji" w:cs="Segoe UI Emoji"/>
        </w:rPr>
      </w:pPr>
    </w:p>
    <w:p w14:paraId="7FAF3212" w14:textId="2DF622F7" w:rsidR="009E2685" w:rsidRPr="009E2685" w:rsidRDefault="009E2685" w:rsidP="009E2685">
      <w:pPr>
        <w:spacing w:after="0"/>
      </w:pPr>
      <w:r w:rsidRPr="009E2685">
        <w:t>De:</w:t>
      </w:r>
    </w:p>
    <w:p w14:paraId="7F20E0EF" w14:textId="77777777" w:rsidR="009E2685" w:rsidRPr="009E2685" w:rsidRDefault="009E2685" w:rsidP="009E2685">
      <w:pPr>
        <w:numPr>
          <w:ilvl w:val="0"/>
          <w:numId w:val="29"/>
        </w:numPr>
        <w:spacing w:after="0"/>
      </w:pPr>
      <w:r w:rsidRPr="009E2685">
        <w:t xml:space="preserve">késleltethet </w:t>
      </w:r>
    </w:p>
    <w:p w14:paraId="2B622F88" w14:textId="77777777" w:rsidR="009E2685" w:rsidRPr="009E2685" w:rsidRDefault="009E2685" w:rsidP="009E2685">
      <w:pPr>
        <w:numPr>
          <w:ilvl w:val="0"/>
          <w:numId w:val="29"/>
        </w:numPr>
        <w:spacing w:after="0"/>
      </w:pPr>
      <w:r w:rsidRPr="009E2685">
        <w:t xml:space="preserve">torzíthat </w:t>
      </w:r>
    </w:p>
    <w:p w14:paraId="70C62DE0" w14:textId="77777777" w:rsidR="009E2685" w:rsidRPr="009E2685" w:rsidRDefault="009E2685" w:rsidP="009E2685">
      <w:pPr>
        <w:numPr>
          <w:ilvl w:val="0"/>
          <w:numId w:val="29"/>
        </w:numPr>
        <w:spacing w:after="0"/>
      </w:pPr>
      <w:r w:rsidRPr="009E2685">
        <w:t xml:space="preserve">ismételhet </w:t>
      </w:r>
    </w:p>
    <w:p w14:paraId="7DDAD06D" w14:textId="0E884C4B" w:rsidR="009E2685" w:rsidRPr="009E2685" w:rsidRDefault="009E2685" w:rsidP="009E2685">
      <w:pPr>
        <w:spacing w:after="0"/>
      </w:pPr>
    </w:p>
    <w:p w14:paraId="4E7ACEB9" w14:textId="7C77F031" w:rsidR="009E2685" w:rsidRPr="009E2685" w:rsidRDefault="009E2685" w:rsidP="009E2685">
      <w:pPr>
        <w:spacing w:after="0"/>
        <w:rPr>
          <w:b/>
          <w:bCs/>
        </w:rPr>
      </w:pPr>
      <w:r w:rsidRPr="009E2685">
        <w:rPr>
          <w:b/>
          <w:bCs/>
        </w:rPr>
        <w:t>ZÁRÓ MONDAT</w:t>
      </w:r>
      <w:r w:rsidR="003A76F8">
        <w:rPr>
          <w:b/>
          <w:bCs/>
        </w:rPr>
        <w:t>!!</w:t>
      </w:r>
    </w:p>
    <w:p w14:paraId="5859630D" w14:textId="4B7ACFF1" w:rsidR="009E2685" w:rsidRPr="009E2685" w:rsidRDefault="009E2685" w:rsidP="009E2685">
      <w:pPr>
        <w:spacing w:after="0"/>
      </w:pPr>
      <w:r w:rsidRPr="009E2685">
        <w:t>A retrográd bolygó nem gyenge –</w:t>
      </w:r>
      <w:r w:rsidR="003A76F8">
        <w:t xml:space="preserve"> </w:t>
      </w:r>
      <w:r w:rsidRPr="009E2685">
        <w:t xml:space="preserve">hanem </w:t>
      </w:r>
      <w:r w:rsidRPr="009E2685">
        <w:rPr>
          <w:b/>
          <w:bCs/>
        </w:rPr>
        <w:t>nem ebben az életben kezdődött.</w:t>
      </w:r>
    </w:p>
    <w:p w14:paraId="25BDF4DE" w14:textId="77777777" w:rsidR="00C319A1" w:rsidRDefault="00C319A1"/>
    <w:p w14:paraId="4E8711E9" w14:textId="66535CE4" w:rsidR="008740DF" w:rsidRDefault="008740DF"/>
    <w:sectPr w:rsidR="00874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09D"/>
    <w:multiLevelType w:val="multilevel"/>
    <w:tmpl w:val="5F580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7600"/>
    <w:multiLevelType w:val="multilevel"/>
    <w:tmpl w:val="396C6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5540E"/>
    <w:multiLevelType w:val="multilevel"/>
    <w:tmpl w:val="ED2C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F6A0B"/>
    <w:multiLevelType w:val="multilevel"/>
    <w:tmpl w:val="0B52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15149"/>
    <w:multiLevelType w:val="multilevel"/>
    <w:tmpl w:val="4A4A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96D03"/>
    <w:multiLevelType w:val="multilevel"/>
    <w:tmpl w:val="CA1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C4FA3"/>
    <w:multiLevelType w:val="multilevel"/>
    <w:tmpl w:val="C96C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B7B28"/>
    <w:multiLevelType w:val="multilevel"/>
    <w:tmpl w:val="1DD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07A42"/>
    <w:multiLevelType w:val="multilevel"/>
    <w:tmpl w:val="10700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B7660D"/>
    <w:multiLevelType w:val="multilevel"/>
    <w:tmpl w:val="9D24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E5314"/>
    <w:multiLevelType w:val="multilevel"/>
    <w:tmpl w:val="EBC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66A94"/>
    <w:multiLevelType w:val="multilevel"/>
    <w:tmpl w:val="E700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E4FD9"/>
    <w:multiLevelType w:val="multilevel"/>
    <w:tmpl w:val="FA06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B555A"/>
    <w:multiLevelType w:val="multilevel"/>
    <w:tmpl w:val="55B8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172CA"/>
    <w:multiLevelType w:val="multilevel"/>
    <w:tmpl w:val="DEAC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0602D"/>
    <w:multiLevelType w:val="multilevel"/>
    <w:tmpl w:val="AC92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92213"/>
    <w:multiLevelType w:val="multilevel"/>
    <w:tmpl w:val="CFAA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123EC"/>
    <w:multiLevelType w:val="multilevel"/>
    <w:tmpl w:val="AA2A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4526D"/>
    <w:multiLevelType w:val="multilevel"/>
    <w:tmpl w:val="A7CE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9054F"/>
    <w:multiLevelType w:val="multilevel"/>
    <w:tmpl w:val="96B8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E1F20"/>
    <w:multiLevelType w:val="multilevel"/>
    <w:tmpl w:val="96CC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A5104"/>
    <w:multiLevelType w:val="multilevel"/>
    <w:tmpl w:val="A9D2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76266"/>
    <w:multiLevelType w:val="multilevel"/>
    <w:tmpl w:val="5C4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514064"/>
    <w:multiLevelType w:val="multilevel"/>
    <w:tmpl w:val="E3D4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5420B2"/>
    <w:multiLevelType w:val="multilevel"/>
    <w:tmpl w:val="1F74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E157A"/>
    <w:multiLevelType w:val="multilevel"/>
    <w:tmpl w:val="4CD0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E435E"/>
    <w:multiLevelType w:val="multilevel"/>
    <w:tmpl w:val="6F28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3770C"/>
    <w:multiLevelType w:val="multilevel"/>
    <w:tmpl w:val="95B0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54013"/>
    <w:multiLevelType w:val="multilevel"/>
    <w:tmpl w:val="8EE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692B47"/>
    <w:multiLevelType w:val="multilevel"/>
    <w:tmpl w:val="DB70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3368F"/>
    <w:multiLevelType w:val="multilevel"/>
    <w:tmpl w:val="A0C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6B3524"/>
    <w:multiLevelType w:val="multilevel"/>
    <w:tmpl w:val="C6E0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885122"/>
    <w:multiLevelType w:val="multilevel"/>
    <w:tmpl w:val="9D26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2608C5"/>
    <w:multiLevelType w:val="multilevel"/>
    <w:tmpl w:val="2BF8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326FF"/>
    <w:multiLevelType w:val="multilevel"/>
    <w:tmpl w:val="985A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C1643"/>
    <w:multiLevelType w:val="multilevel"/>
    <w:tmpl w:val="5CA2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7E5F1C"/>
    <w:multiLevelType w:val="multilevel"/>
    <w:tmpl w:val="059E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675ECC"/>
    <w:multiLevelType w:val="multilevel"/>
    <w:tmpl w:val="E45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5B75DB"/>
    <w:multiLevelType w:val="multilevel"/>
    <w:tmpl w:val="4F6A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C1CBB"/>
    <w:multiLevelType w:val="multilevel"/>
    <w:tmpl w:val="AD5C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A63B9B"/>
    <w:multiLevelType w:val="multilevel"/>
    <w:tmpl w:val="C45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31041C"/>
    <w:multiLevelType w:val="multilevel"/>
    <w:tmpl w:val="972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24332D"/>
    <w:multiLevelType w:val="multilevel"/>
    <w:tmpl w:val="17AC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010508">
    <w:abstractNumId w:val="33"/>
  </w:num>
  <w:num w:numId="2" w16cid:durableId="699204877">
    <w:abstractNumId w:val="26"/>
  </w:num>
  <w:num w:numId="3" w16cid:durableId="1005282652">
    <w:abstractNumId w:val="34"/>
  </w:num>
  <w:num w:numId="4" w16cid:durableId="2070298891">
    <w:abstractNumId w:val="30"/>
  </w:num>
  <w:num w:numId="5" w16cid:durableId="1617635692">
    <w:abstractNumId w:val="9"/>
  </w:num>
  <w:num w:numId="6" w16cid:durableId="701634105">
    <w:abstractNumId w:val="29"/>
  </w:num>
  <w:num w:numId="7" w16cid:durableId="525143878">
    <w:abstractNumId w:val="28"/>
  </w:num>
  <w:num w:numId="8" w16cid:durableId="693112845">
    <w:abstractNumId w:val="19"/>
  </w:num>
  <w:num w:numId="9" w16cid:durableId="998315358">
    <w:abstractNumId w:val="40"/>
  </w:num>
  <w:num w:numId="10" w16cid:durableId="118690201">
    <w:abstractNumId w:val="38"/>
  </w:num>
  <w:num w:numId="11" w16cid:durableId="1679187061">
    <w:abstractNumId w:val="31"/>
  </w:num>
  <w:num w:numId="12" w16cid:durableId="370496851">
    <w:abstractNumId w:val="27"/>
  </w:num>
  <w:num w:numId="13" w16cid:durableId="386758744">
    <w:abstractNumId w:val="7"/>
  </w:num>
  <w:num w:numId="14" w16cid:durableId="866604484">
    <w:abstractNumId w:val="16"/>
  </w:num>
  <w:num w:numId="15" w16cid:durableId="603193451">
    <w:abstractNumId w:val="6"/>
  </w:num>
  <w:num w:numId="16" w16cid:durableId="912545862">
    <w:abstractNumId w:val="23"/>
  </w:num>
  <w:num w:numId="17" w16cid:durableId="1306474477">
    <w:abstractNumId w:val="22"/>
  </w:num>
  <w:num w:numId="18" w16cid:durableId="1212302296">
    <w:abstractNumId w:val="20"/>
  </w:num>
  <w:num w:numId="19" w16cid:durableId="835191902">
    <w:abstractNumId w:val="5"/>
  </w:num>
  <w:num w:numId="20" w16cid:durableId="890312367">
    <w:abstractNumId w:val="25"/>
  </w:num>
  <w:num w:numId="21" w16cid:durableId="648439709">
    <w:abstractNumId w:val="42"/>
  </w:num>
  <w:num w:numId="22" w16cid:durableId="639070507">
    <w:abstractNumId w:val="18"/>
  </w:num>
  <w:num w:numId="23" w16cid:durableId="1231962818">
    <w:abstractNumId w:val="24"/>
  </w:num>
  <w:num w:numId="24" w16cid:durableId="100493218">
    <w:abstractNumId w:val="1"/>
  </w:num>
  <w:num w:numId="25" w16cid:durableId="1969160790">
    <w:abstractNumId w:val="2"/>
  </w:num>
  <w:num w:numId="26" w16cid:durableId="210000291">
    <w:abstractNumId w:val="32"/>
  </w:num>
  <w:num w:numId="27" w16cid:durableId="1303002883">
    <w:abstractNumId w:val="13"/>
  </w:num>
  <w:num w:numId="28" w16cid:durableId="178786108">
    <w:abstractNumId w:val="10"/>
  </w:num>
  <w:num w:numId="29" w16cid:durableId="1905798310">
    <w:abstractNumId w:val="12"/>
  </w:num>
  <w:num w:numId="30" w16cid:durableId="1909221397">
    <w:abstractNumId w:val="15"/>
  </w:num>
  <w:num w:numId="31" w16cid:durableId="1845976703">
    <w:abstractNumId w:val="17"/>
  </w:num>
  <w:num w:numId="32" w16cid:durableId="738985056">
    <w:abstractNumId w:val="8"/>
  </w:num>
  <w:num w:numId="33" w16cid:durableId="1467553321">
    <w:abstractNumId w:val="41"/>
  </w:num>
  <w:num w:numId="34" w16cid:durableId="735278927">
    <w:abstractNumId w:val="35"/>
  </w:num>
  <w:num w:numId="35" w16cid:durableId="577518179">
    <w:abstractNumId w:val="21"/>
  </w:num>
  <w:num w:numId="36" w16cid:durableId="800152688">
    <w:abstractNumId w:val="14"/>
  </w:num>
  <w:num w:numId="37" w16cid:durableId="853956442">
    <w:abstractNumId w:val="4"/>
  </w:num>
  <w:num w:numId="38" w16cid:durableId="69624441">
    <w:abstractNumId w:val="39"/>
  </w:num>
  <w:num w:numId="39" w16cid:durableId="1006829611">
    <w:abstractNumId w:val="0"/>
  </w:num>
  <w:num w:numId="40" w16cid:durableId="1093161344">
    <w:abstractNumId w:val="11"/>
  </w:num>
  <w:num w:numId="41" w16cid:durableId="900406432">
    <w:abstractNumId w:val="36"/>
  </w:num>
  <w:num w:numId="42" w16cid:durableId="16584474">
    <w:abstractNumId w:val="37"/>
  </w:num>
  <w:num w:numId="43" w16cid:durableId="812479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85"/>
    <w:rsid w:val="00122088"/>
    <w:rsid w:val="003A76F8"/>
    <w:rsid w:val="004A437E"/>
    <w:rsid w:val="00631877"/>
    <w:rsid w:val="006E2529"/>
    <w:rsid w:val="007F7B90"/>
    <w:rsid w:val="008740DF"/>
    <w:rsid w:val="0088524D"/>
    <w:rsid w:val="00922C77"/>
    <w:rsid w:val="00964AD5"/>
    <w:rsid w:val="009E2685"/>
    <w:rsid w:val="00B56B32"/>
    <w:rsid w:val="00C12A2D"/>
    <w:rsid w:val="00C319A1"/>
    <w:rsid w:val="00DF29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38D6"/>
  <w15:chartTrackingRefBased/>
  <w15:docId w15:val="{8DED2892-01FB-4AB8-87A8-31579C66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E2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E2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E268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E268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E268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E268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E268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E268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E268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E268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E268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E268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E268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E268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E268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E268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E268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E2685"/>
    <w:rPr>
      <w:rFonts w:eastAsiaTheme="majorEastAsia" w:cstheme="majorBidi"/>
      <w:color w:val="272727" w:themeColor="text1" w:themeTint="D8"/>
    </w:rPr>
  </w:style>
  <w:style w:type="paragraph" w:styleId="Cm">
    <w:name w:val="Title"/>
    <w:basedOn w:val="Norml"/>
    <w:next w:val="Norml"/>
    <w:link w:val="CmChar"/>
    <w:uiPriority w:val="10"/>
    <w:qFormat/>
    <w:rsid w:val="009E2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E268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E268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E268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E2685"/>
    <w:pPr>
      <w:spacing w:before="160"/>
      <w:jc w:val="center"/>
    </w:pPr>
    <w:rPr>
      <w:i/>
      <w:iCs/>
      <w:color w:val="404040" w:themeColor="text1" w:themeTint="BF"/>
    </w:rPr>
  </w:style>
  <w:style w:type="character" w:customStyle="1" w:styleId="IdzetChar">
    <w:name w:val="Idézet Char"/>
    <w:basedOn w:val="Bekezdsalapbettpusa"/>
    <w:link w:val="Idzet"/>
    <w:uiPriority w:val="29"/>
    <w:rsid w:val="009E2685"/>
    <w:rPr>
      <w:i/>
      <w:iCs/>
      <w:color w:val="404040" w:themeColor="text1" w:themeTint="BF"/>
    </w:rPr>
  </w:style>
  <w:style w:type="paragraph" w:styleId="Listaszerbekezds">
    <w:name w:val="List Paragraph"/>
    <w:basedOn w:val="Norml"/>
    <w:uiPriority w:val="34"/>
    <w:qFormat/>
    <w:rsid w:val="009E2685"/>
    <w:pPr>
      <w:ind w:left="720"/>
      <w:contextualSpacing/>
    </w:pPr>
  </w:style>
  <w:style w:type="character" w:styleId="Erskiemels">
    <w:name w:val="Intense Emphasis"/>
    <w:basedOn w:val="Bekezdsalapbettpusa"/>
    <w:uiPriority w:val="21"/>
    <w:qFormat/>
    <w:rsid w:val="009E2685"/>
    <w:rPr>
      <w:i/>
      <w:iCs/>
      <w:color w:val="0F4761" w:themeColor="accent1" w:themeShade="BF"/>
    </w:rPr>
  </w:style>
  <w:style w:type="paragraph" w:styleId="Kiemeltidzet">
    <w:name w:val="Intense Quote"/>
    <w:basedOn w:val="Norml"/>
    <w:next w:val="Norml"/>
    <w:link w:val="KiemeltidzetChar"/>
    <w:uiPriority w:val="30"/>
    <w:qFormat/>
    <w:rsid w:val="009E2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E2685"/>
    <w:rPr>
      <w:i/>
      <w:iCs/>
      <w:color w:val="0F4761" w:themeColor="accent1" w:themeShade="BF"/>
    </w:rPr>
  </w:style>
  <w:style w:type="character" w:styleId="Ershivatkozs">
    <w:name w:val="Intense Reference"/>
    <w:basedOn w:val="Bekezdsalapbettpusa"/>
    <w:uiPriority w:val="32"/>
    <w:qFormat/>
    <w:rsid w:val="009E2685"/>
    <w:rPr>
      <w:b/>
      <w:bCs/>
      <w:smallCaps/>
      <w:color w:val="0F4761" w:themeColor="accent1" w:themeShade="BF"/>
      <w:spacing w:val="5"/>
    </w:rPr>
  </w:style>
  <w:style w:type="paragraph" w:styleId="NormlWeb">
    <w:name w:val="Normal (Web)"/>
    <w:basedOn w:val="Norml"/>
    <w:uiPriority w:val="99"/>
    <w:unhideWhenUsed/>
    <w:rsid w:val="009E2685"/>
    <w:pPr>
      <w:spacing w:before="100" w:beforeAutospacing="1" w:after="100" w:afterAutospacing="1" w:line="240" w:lineRule="auto"/>
    </w:pPr>
    <w:rPr>
      <w:rFonts w:ascii="Times New Roman" w:eastAsia="Times New Roman" w:hAnsi="Times New Roman" w:cs="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970</Words>
  <Characters>6195</Characters>
  <Application>Microsoft Office Word</Application>
  <DocSecurity>0</DocSecurity>
  <Lines>258</Lines>
  <Paragraphs>210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Csaba Lugosi</dc:creator>
  <cp:keywords/>
  <dc:description/>
  <cp:lastModifiedBy>Csaba Lugosi</cp:lastModifiedBy>
  <cp:revision>8</cp:revision>
  <dcterms:created xsi:type="dcterms:W3CDTF">2026-03-21T17:40:00Z</dcterms:created>
  <dcterms:modified xsi:type="dcterms:W3CDTF">2026-03-28T16:53:00Z</dcterms:modified>
</cp:coreProperties>
</file>