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9971EB" w14:textId="17DCCCA8" w:rsidR="0069448E" w:rsidRPr="00534AA5" w:rsidRDefault="0069448E" w:rsidP="00E83994">
      <w:pPr>
        <w:spacing w:after="0"/>
        <w:rPr>
          <w:rFonts w:eastAsia="Times New Roman" w:cstheme="minorHAnsi"/>
          <w:b/>
          <w:bCs/>
          <w:sz w:val="36"/>
          <w:szCs w:val="36"/>
          <w:lang w:eastAsia="hu-HU"/>
        </w:rPr>
      </w:pPr>
      <w:r w:rsidRPr="00534AA5">
        <w:rPr>
          <w:rFonts w:eastAsia="Times New Roman" w:cstheme="minorHAnsi"/>
          <w:b/>
          <w:bCs/>
          <w:sz w:val="36"/>
          <w:szCs w:val="36"/>
          <w:lang w:eastAsia="hu-HU"/>
        </w:rPr>
        <w:t>79/16/7</w:t>
      </w:r>
      <w:r w:rsidR="00534AA5" w:rsidRPr="00534AA5">
        <w:rPr>
          <w:rFonts w:eastAsia="Times New Roman" w:cstheme="minorHAnsi"/>
          <w:b/>
          <w:bCs/>
          <w:sz w:val="36"/>
          <w:szCs w:val="36"/>
          <w:lang w:eastAsia="hu-HU"/>
        </w:rPr>
        <w:t>:</w:t>
      </w:r>
      <w:r w:rsidRPr="00534AA5">
        <w:rPr>
          <w:rFonts w:eastAsia="Times New Roman" w:cstheme="minorHAnsi"/>
          <w:b/>
          <w:bCs/>
          <w:sz w:val="36"/>
          <w:szCs w:val="36"/>
          <w:lang w:eastAsia="hu-HU"/>
        </w:rPr>
        <w:t xml:space="preserve"> A </w:t>
      </w:r>
      <w:r w:rsidR="00534AA5" w:rsidRPr="00534AA5">
        <w:rPr>
          <w:rFonts w:eastAsia="Times New Roman" w:cstheme="minorHAnsi"/>
          <w:b/>
          <w:bCs/>
          <w:sz w:val="36"/>
          <w:szCs w:val="36"/>
          <w:lang w:eastAsia="hu-HU"/>
        </w:rPr>
        <w:t>T</w:t>
      </w:r>
      <w:r w:rsidRPr="00534AA5">
        <w:rPr>
          <w:rFonts w:eastAsia="Times New Roman" w:cstheme="minorHAnsi"/>
          <w:b/>
          <w:bCs/>
          <w:sz w:val="36"/>
          <w:szCs w:val="36"/>
          <w:lang w:eastAsia="hu-HU"/>
        </w:rPr>
        <w:t>udós</w:t>
      </w:r>
    </w:p>
    <w:p w14:paraId="13B40EB4" w14:textId="77777777" w:rsidR="0069448E" w:rsidRPr="00534AA5" w:rsidRDefault="0069448E" w:rsidP="00E83994">
      <w:pPr>
        <w:spacing w:after="0"/>
        <w:rPr>
          <w:rFonts w:eastAsia="Times New Roman" w:cstheme="minorHAnsi"/>
          <w:lang w:eastAsia="hu-HU"/>
        </w:rPr>
      </w:pPr>
    </w:p>
    <w:p w14:paraId="7DA4CA0E" w14:textId="63FB8ADC" w:rsidR="0069448E" w:rsidRPr="00534AA5" w:rsidRDefault="0069448E" w:rsidP="0069448E">
      <w:pPr>
        <w:spacing w:after="0"/>
        <w:rPr>
          <w:rFonts w:eastAsia="Times New Roman" w:cstheme="minorHAnsi"/>
          <w:lang w:eastAsia="hu-HU"/>
        </w:rPr>
      </w:pPr>
      <w:r w:rsidRPr="00534AA5">
        <w:rPr>
          <w:rFonts w:eastAsia="Times New Roman" w:cstheme="minorHAnsi"/>
          <w:lang w:eastAsia="hu-HU"/>
        </w:rPr>
        <w:t>A 79-es szám egy rezgés, amely gyakran szuperspirituális vagy szupertudományos/ateista. De közös ebben a két látszólagos ellentétben a mögöttes igazság elemzésének és megértésének képessége. A 79/7 ateista változata szinte „vallásos”, amikor akár órákat tölt azzal, hogy bebizonyítsa Isten nemlétét. A 79/7 spirituális változata pedig szinte tudományosan közelíti meg a vallást, minden bekezdést boncolgatva keresi a mélyebb értelmét.</w:t>
      </w:r>
    </w:p>
    <w:p w14:paraId="35E883E8" w14:textId="77777777" w:rsidR="0069448E" w:rsidRPr="00534AA5" w:rsidRDefault="0069448E" w:rsidP="0069448E">
      <w:pPr>
        <w:spacing w:after="0"/>
        <w:rPr>
          <w:rFonts w:eastAsia="Times New Roman" w:cstheme="minorHAnsi"/>
          <w:lang w:eastAsia="hu-HU"/>
        </w:rPr>
      </w:pPr>
    </w:p>
    <w:p w14:paraId="341928D5" w14:textId="77777777" w:rsidR="0069448E" w:rsidRPr="00534AA5" w:rsidRDefault="0069448E" w:rsidP="0069448E">
      <w:pPr>
        <w:spacing w:after="0"/>
        <w:rPr>
          <w:rFonts w:eastAsia="Times New Roman" w:cstheme="minorHAnsi"/>
          <w:lang w:eastAsia="hu-HU"/>
        </w:rPr>
      </w:pPr>
      <w:r w:rsidRPr="00534AA5">
        <w:rPr>
          <w:rFonts w:eastAsia="Times New Roman" w:cstheme="minorHAnsi"/>
          <w:lang w:eastAsia="hu-HU"/>
        </w:rPr>
        <w:t>A vallásos fanatikus és az ateista tudósok közös vágya, hogy megértsék a valóság működését (akár a fizikai, akár a spirituális valóságot). Tehát mindent kategorizál és elemez, és rendkívül részletorientált és alapos.</w:t>
      </w:r>
    </w:p>
    <w:p w14:paraId="44404D25" w14:textId="77777777" w:rsidR="0069448E" w:rsidRPr="00534AA5" w:rsidRDefault="0069448E" w:rsidP="0069448E">
      <w:pPr>
        <w:spacing w:after="0"/>
        <w:rPr>
          <w:rFonts w:eastAsia="Times New Roman" w:cstheme="minorHAnsi"/>
          <w:lang w:eastAsia="hu-HU"/>
        </w:rPr>
      </w:pPr>
    </w:p>
    <w:p w14:paraId="71DC4F24" w14:textId="1F30D952" w:rsidR="0069448E" w:rsidRPr="00534AA5" w:rsidRDefault="0069448E" w:rsidP="0069448E">
      <w:pPr>
        <w:spacing w:after="0"/>
        <w:rPr>
          <w:rFonts w:eastAsia="Times New Roman" w:cstheme="minorHAnsi"/>
          <w:lang w:eastAsia="hu-HU"/>
        </w:rPr>
      </w:pPr>
      <w:r w:rsidRPr="00534AA5">
        <w:rPr>
          <w:rFonts w:eastAsia="Times New Roman" w:cstheme="minorHAnsi"/>
          <w:lang w:eastAsia="hu-HU"/>
        </w:rPr>
        <w:t>A 79/7 rendkívül kemény vibráció lehet. Hajlandó félretenni a család és a fizikai test szükségleteit a magasztos célok elérése érdekében. Gyakran a családi és testi szükségletek mélyen irritálják az életet, és a 79/7 mindent megtesz annak érdekében, hogy az élet gyakorlati feladatait más emberekre bízza, hogy 100%-ban lelki vagy tudományos céljának szenteljék magukat. Kevés archetípus tud keményebben dolgozni, mint a 79/7, akinek néha 16 órás a munkaideje.</w:t>
      </w:r>
    </w:p>
    <w:p w14:paraId="2BD51BF4" w14:textId="77777777" w:rsidR="0069448E" w:rsidRPr="00534AA5" w:rsidRDefault="0069448E" w:rsidP="009032A7">
      <w:pPr>
        <w:spacing w:after="0"/>
        <w:rPr>
          <w:rFonts w:eastAsia="Times New Roman" w:cstheme="minorHAnsi"/>
          <w:lang w:eastAsia="hu-HU"/>
        </w:rPr>
      </w:pPr>
    </w:p>
    <w:p w14:paraId="299E2D7E" w14:textId="77777777" w:rsidR="0069448E" w:rsidRPr="00534AA5" w:rsidRDefault="0069448E" w:rsidP="0069448E">
      <w:pPr>
        <w:spacing w:after="0"/>
        <w:rPr>
          <w:rFonts w:eastAsia="Times New Roman" w:cstheme="minorHAnsi"/>
          <w:lang w:eastAsia="hu-HU"/>
        </w:rPr>
      </w:pPr>
      <w:r w:rsidRPr="00534AA5">
        <w:rPr>
          <w:rFonts w:eastAsia="Times New Roman" w:cstheme="minorHAnsi"/>
          <w:lang w:eastAsia="hu-HU"/>
        </w:rPr>
        <w:t xml:space="preserve">A milliárdos </w:t>
      </w:r>
      <w:proofErr w:type="spellStart"/>
      <w:r w:rsidRPr="00534AA5">
        <w:rPr>
          <w:rFonts w:eastAsia="Times New Roman" w:cstheme="minorHAnsi"/>
          <w:lang w:eastAsia="hu-HU"/>
        </w:rPr>
        <w:t>Elon</w:t>
      </w:r>
      <w:proofErr w:type="spellEnd"/>
      <w:r w:rsidRPr="00534AA5">
        <w:rPr>
          <w:rFonts w:eastAsia="Times New Roman" w:cstheme="minorHAnsi"/>
          <w:lang w:eastAsia="hu-HU"/>
        </w:rPr>
        <w:t xml:space="preserve"> </w:t>
      </w:r>
      <w:proofErr w:type="spellStart"/>
      <w:r w:rsidRPr="00534AA5">
        <w:rPr>
          <w:rFonts w:eastAsia="Times New Roman" w:cstheme="minorHAnsi"/>
          <w:lang w:eastAsia="hu-HU"/>
        </w:rPr>
        <w:t>Musk</w:t>
      </w:r>
      <w:proofErr w:type="spellEnd"/>
      <w:r w:rsidRPr="00534AA5">
        <w:rPr>
          <w:rFonts w:eastAsia="Times New Roman" w:cstheme="minorHAnsi"/>
          <w:lang w:eastAsia="hu-HU"/>
        </w:rPr>
        <w:t xml:space="preserve"> elemzése tele van 79/7-vel, és arról is ismert, hogy a Föld egyik legkeményebben dolgozó embere. Kíméletlen összpontosítással folytatja üzletét és mérnöki tevékenységét, és meg sem áll, amíg el nem éri, amit akar.</w:t>
      </w:r>
    </w:p>
    <w:p w14:paraId="34440A0C" w14:textId="77777777" w:rsidR="0069448E" w:rsidRPr="00534AA5" w:rsidRDefault="0069448E" w:rsidP="0069448E">
      <w:pPr>
        <w:spacing w:after="0"/>
        <w:rPr>
          <w:rFonts w:eastAsia="Times New Roman" w:cstheme="minorHAnsi"/>
          <w:lang w:eastAsia="hu-HU"/>
        </w:rPr>
      </w:pPr>
    </w:p>
    <w:p w14:paraId="31424EF1" w14:textId="77777777" w:rsidR="0069448E" w:rsidRPr="00534AA5" w:rsidRDefault="0069448E" w:rsidP="0069448E">
      <w:pPr>
        <w:spacing w:after="0"/>
        <w:rPr>
          <w:rFonts w:eastAsia="Times New Roman" w:cstheme="minorHAnsi"/>
          <w:lang w:eastAsia="hu-HU"/>
        </w:rPr>
      </w:pPr>
      <w:r w:rsidRPr="00534AA5">
        <w:rPr>
          <w:rFonts w:eastAsia="Times New Roman" w:cstheme="minorHAnsi"/>
          <w:lang w:eastAsia="hu-HU"/>
        </w:rPr>
        <w:t>Kiegyensúlyozatlanságban a 79/7 nagyon kemény hozzáállást tanúsíthat, amikor megítéli önmagát és másokat. Gyűlöli mások dogmáit, de vak a sajátjával szemben. Úgy gondolja, hogy a saját elképzelései és hozzáállása az egyedüli. Tudását agresszíven tudja átadni, mert van egy belső "jó és rossz" szindrómája. A 79/7-ben is lehet flagelláns hozzáállás. A flagellánsok az önbüntetés egy formájának gyakorlói azáltal, hogy különféle vezeklési eszközökkel korbácsolják magukat. A legkiegyensúlyozatlanabb formájában a spanyol inkvizíció energiája él bennük, ahol a "nem hívőket" összeszedték és szigorúan megbüntették.</w:t>
      </w:r>
    </w:p>
    <w:p w14:paraId="57DB528F" w14:textId="77777777" w:rsidR="0069448E" w:rsidRPr="00534AA5" w:rsidRDefault="0069448E" w:rsidP="0069448E">
      <w:pPr>
        <w:spacing w:after="0"/>
        <w:rPr>
          <w:rFonts w:eastAsia="Times New Roman" w:cstheme="minorHAnsi"/>
          <w:lang w:eastAsia="hu-HU"/>
        </w:rPr>
      </w:pPr>
    </w:p>
    <w:p w14:paraId="13FB1E14" w14:textId="77777777" w:rsidR="0069448E" w:rsidRPr="00534AA5" w:rsidRDefault="0069448E" w:rsidP="0069448E">
      <w:pPr>
        <w:spacing w:after="0"/>
        <w:rPr>
          <w:rFonts w:eastAsia="Times New Roman" w:cstheme="minorHAnsi"/>
          <w:lang w:eastAsia="hu-HU"/>
        </w:rPr>
      </w:pPr>
      <w:r w:rsidRPr="00534AA5">
        <w:rPr>
          <w:rFonts w:eastAsia="Times New Roman" w:cstheme="minorHAnsi"/>
          <w:lang w:eastAsia="hu-HU"/>
        </w:rPr>
        <w:t xml:space="preserve">Ha kiegyensúlyozott, a szám </w:t>
      </w:r>
      <w:proofErr w:type="spellStart"/>
      <w:r w:rsidRPr="00534AA5">
        <w:rPr>
          <w:rFonts w:eastAsia="Times New Roman" w:cstheme="minorHAnsi"/>
          <w:lang w:eastAsia="hu-HU"/>
        </w:rPr>
        <w:t>felébredt</w:t>
      </w:r>
      <w:proofErr w:type="spellEnd"/>
      <w:r w:rsidRPr="00534AA5">
        <w:rPr>
          <w:rFonts w:eastAsia="Times New Roman" w:cstheme="minorHAnsi"/>
          <w:lang w:eastAsia="hu-HU"/>
        </w:rPr>
        <w:t xml:space="preserve"> analitikus elmét ad, amely megfigyeli a jelenségeket, és kiemeli a lényeget és a tudást.</w:t>
      </w:r>
    </w:p>
    <w:p w14:paraId="23BDAED9" w14:textId="77777777" w:rsidR="0069448E" w:rsidRPr="00534AA5" w:rsidRDefault="0069448E" w:rsidP="009032A7">
      <w:pPr>
        <w:spacing w:after="0"/>
        <w:rPr>
          <w:rFonts w:eastAsia="Times New Roman" w:cstheme="minorHAnsi"/>
          <w:lang w:eastAsia="hu-HU"/>
        </w:rPr>
      </w:pPr>
    </w:p>
    <w:p w14:paraId="3EE97C8B" w14:textId="2CEED90A" w:rsidR="0069448E" w:rsidRPr="00534AA5" w:rsidRDefault="0065062B" w:rsidP="0069448E">
      <w:pPr>
        <w:spacing w:after="0"/>
        <w:rPr>
          <w:rFonts w:eastAsia="Times New Roman" w:cstheme="minorHAnsi"/>
          <w:lang w:eastAsia="hu-HU"/>
        </w:rPr>
      </w:pPr>
      <w:r>
        <w:rPr>
          <w:rFonts w:eastAsia="Times New Roman" w:cstheme="minorHAnsi"/>
          <w:lang w:eastAsia="hu-HU"/>
        </w:rPr>
        <w:t>E</w:t>
      </w:r>
      <w:r w:rsidR="0069448E" w:rsidRPr="00534AA5">
        <w:rPr>
          <w:rFonts w:eastAsia="Times New Roman" w:cstheme="minorHAnsi"/>
          <w:lang w:eastAsia="hu-HU"/>
        </w:rPr>
        <w:t>gyensúlyban:</w:t>
      </w:r>
    </w:p>
    <w:p w14:paraId="1E5BC5CD" w14:textId="77777777" w:rsidR="0069448E" w:rsidRPr="00534AA5" w:rsidRDefault="0069448E" w:rsidP="0069448E">
      <w:pPr>
        <w:spacing w:after="0"/>
        <w:rPr>
          <w:rFonts w:eastAsia="Times New Roman" w:cstheme="minorHAnsi"/>
          <w:lang w:eastAsia="hu-HU"/>
        </w:rPr>
      </w:pPr>
      <w:r w:rsidRPr="00534AA5">
        <w:rPr>
          <w:rFonts w:eastAsia="Times New Roman" w:cstheme="minorHAnsi"/>
          <w:lang w:eastAsia="hu-HU"/>
        </w:rPr>
        <w:t>Érdekli a tudomány és/vagy a vallás, és nagyon elemző gondolkodású.</w:t>
      </w:r>
    </w:p>
    <w:p w14:paraId="41C01321" w14:textId="77777777" w:rsidR="0069448E" w:rsidRPr="00534AA5" w:rsidRDefault="0069448E" w:rsidP="0069448E">
      <w:pPr>
        <w:spacing w:after="0"/>
        <w:rPr>
          <w:rFonts w:eastAsia="Times New Roman" w:cstheme="minorHAnsi"/>
          <w:lang w:eastAsia="hu-HU"/>
        </w:rPr>
      </w:pPr>
      <w:r w:rsidRPr="00534AA5">
        <w:rPr>
          <w:rFonts w:eastAsia="Times New Roman" w:cstheme="minorHAnsi"/>
          <w:lang w:eastAsia="hu-HU"/>
        </w:rPr>
        <w:t>Rendkívül jó a lényeg megfigyelésében, nyomon követésében és kiemelésében.</w:t>
      </w:r>
    </w:p>
    <w:p w14:paraId="00AAA1AC" w14:textId="77777777" w:rsidR="0069448E" w:rsidRPr="00534AA5" w:rsidRDefault="0069448E" w:rsidP="0069448E">
      <w:pPr>
        <w:spacing w:after="0"/>
        <w:rPr>
          <w:rFonts w:eastAsia="Times New Roman" w:cstheme="minorHAnsi"/>
          <w:lang w:eastAsia="hu-HU"/>
        </w:rPr>
      </w:pPr>
      <w:r w:rsidRPr="00534AA5">
        <w:rPr>
          <w:rFonts w:eastAsia="Times New Roman" w:cstheme="minorHAnsi"/>
          <w:lang w:eastAsia="hu-HU"/>
        </w:rPr>
        <w:t xml:space="preserve">A végletekig szorgalmas. </w:t>
      </w:r>
    </w:p>
    <w:p w14:paraId="2D08FE4E" w14:textId="77777777" w:rsidR="0069448E" w:rsidRPr="00534AA5" w:rsidRDefault="0069448E" w:rsidP="0069448E">
      <w:pPr>
        <w:spacing w:after="0"/>
        <w:rPr>
          <w:rFonts w:eastAsia="Times New Roman" w:cstheme="minorHAnsi"/>
          <w:lang w:eastAsia="hu-HU"/>
        </w:rPr>
      </w:pPr>
      <w:r w:rsidRPr="00534AA5">
        <w:rPr>
          <w:rFonts w:eastAsia="Times New Roman" w:cstheme="minorHAnsi"/>
          <w:lang w:eastAsia="hu-HU"/>
        </w:rPr>
        <w:t>Nem áll meg, mielőtt a végére ér.</w:t>
      </w:r>
    </w:p>
    <w:p w14:paraId="4D10C05E" w14:textId="77777777" w:rsidR="0069448E" w:rsidRPr="00534AA5" w:rsidRDefault="0069448E" w:rsidP="0069448E">
      <w:pPr>
        <w:spacing w:after="0"/>
        <w:rPr>
          <w:rFonts w:eastAsia="Times New Roman" w:cstheme="minorHAnsi"/>
          <w:lang w:eastAsia="hu-HU"/>
        </w:rPr>
      </w:pPr>
      <w:r w:rsidRPr="00534AA5">
        <w:rPr>
          <w:rFonts w:eastAsia="Times New Roman" w:cstheme="minorHAnsi"/>
          <w:lang w:eastAsia="hu-HU"/>
        </w:rPr>
        <w:t>Problémák elemzése és megoldások keresése.</w:t>
      </w:r>
    </w:p>
    <w:p w14:paraId="16B0A6D0" w14:textId="77777777" w:rsidR="0069448E" w:rsidRPr="00534AA5" w:rsidRDefault="0069448E" w:rsidP="0069448E">
      <w:pPr>
        <w:spacing w:after="0"/>
        <w:rPr>
          <w:rFonts w:eastAsia="Times New Roman" w:cstheme="minorHAnsi"/>
          <w:lang w:eastAsia="hu-HU"/>
        </w:rPr>
      </w:pPr>
      <w:r w:rsidRPr="00534AA5">
        <w:rPr>
          <w:rFonts w:eastAsia="Times New Roman" w:cstheme="minorHAnsi"/>
          <w:lang w:eastAsia="hu-HU"/>
        </w:rPr>
        <w:t>Mély memóriával rendelkezik, amely emlékszik a lélekre, és megpróbálja megtalálni mindenben, amit tesz.</w:t>
      </w:r>
    </w:p>
    <w:p w14:paraId="11FC2E77" w14:textId="77777777" w:rsidR="0069448E" w:rsidRPr="00534AA5" w:rsidRDefault="0069448E" w:rsidP="0069448E">
      <w:pPr>
        <w:spacing w:after="0"/>
        <w:rPr>
          <w:rFonts w:eastAsia="Times New Roman" w:cstheme="minorHAnsi"/>
          <w:lang w:eastAsia="hu-HU"/>
        </w:rPr>
      </w:pPr>
    </w:p>
    <w:p w14:paraId="128F47DA" w14:textId="30FA40EC" w:rsidR="0069448E" w:rsidRPr="00534AA5" w:rsidRDefault="0065062B" w:rsidP="0069448E">
      <w:pPr>
        <w:spacing w:after="0"/>
        <w:rPr>
          <w:rFonts w:eastAsia="Times New Roman" w:cstheme="minorHAnsi"/>
          <w:lang w:eastAsia="hu-HU"/>
        </w:rPr>
      </w:pPr>
      <w:r>
        <w:rPr>
          <w:rFonts w:eastAsia="Times New Roman" w:cstheme="minorHAnsi"/>
          <w:lang w:eastAsia="hu-HU"/>
        </w:rPr>
        <w:t>K</w:t>
      </w:r>
      <w:r w:rsidR="0069448E" w:rsidRPr="00534AA5">
        <w:rPr>
          <w:rFonts w:eastAsia="Times New Roman" w:cstheme="minorHAnsi"/>
          <w:lang w:eastAsia="hu-HU"/>
        </w:rPr>
        <w:t>iegyensúlyozatlan</w:t>
      </w:r>
      <w:r w:rsidR="006875E5">
        <w:rPr>
          <w:rFonts w:eastAsia="Times New Roman" w:cstheme="minorHAnsi"/>
          <w:lang w:eastAsia="hu-HU"/>
        </w:rPr>
        <w:t>:</w:t>
      </w:r>
    </w:p>
    <w:p w14:paraId="1DC427A7" w14:textId="77777777" w:rsidR="0069448E" w:rsidRPr="00534AA5" w:rsidRDefault="0069448E" w:rsidP="0069448E">
      <w:pPr>
        <w:spacing w:after="0"/>
        <w:rPr>
          <w:rFonts w:eastAsia="Times New Roman" w:cstheme="minorHAnsi"/>
          <w:lang w:eastAsia="hu-HU"/>
        </w:rPr>
      </w:pPr>
      <w:r w:rsidRPr="00534AA5">
        <w:rPr>
          <w:rFonts w:eastAsia="Times New Roman" w:cstheme="minorHAnsi"/>
          <w:lang w:eastAsia="hu-HU"/>
        </w:rPr>
        <w:t>Rendkívül intoleráns mások véleményével szemben.</w:t>
      </w:r>
    </w:p>
    <w:p w14:paraId="0931E0A7" w14:textId="77777777" w:rsidR="0069448E" w:rsidRPr="00534AA5" w:rsidRDefault="0069448E" w:rsidP="0069448E">
      <w:pPr>
        <w:spacing w:after="0"/>
        <w:rPr>
          <w:rFonts w:eastAsia="Times New Roman" w:cstheme="minorHAnsi"/>
          <w:lang w:eastAsia="hu-HU"/>
        </w:rPr>
      </w:pPr>
      <w:r w:rsidRPr="00534AA5">
        <w:rPr>
          <w:rFonts w:eastAsia="Times New Roman" w:cstheme="minorHAnsi"/>
          <w:lang w:eastAsia="hu-HU"/>
        </w:rPr>
        <w:t>Egy flagelláns, aki megbünteti magát és másokat azért, mert nem követi a hitet</w:t>
      </w:r>
      <w:r w:rsidR="00C17A3F" w:rsidRPr="00534AA5">
        <w:rPr>
          <w:rFonts w:eastAsia="Times New Roman" w:cstheme="minorHAnsi"/>
          <w:lang w:eastAsia="hu-HU"/>
        </w:rPr>
        <w:t>.</w:t>
      </w:r>
    </w:p>
    <w:p w14:paraId="598415DF" w14:textId="77777777" w:rsidR="0069448E" w:rsidRPr="00534AA5" w:rsidRDefault="0069448E" w:rsidP="0069448E">
      <w:pPr>
        <w:spacing w:after="0"/>
        <w:rPr>
          <w:rFonts w:eastAsia="Times New Roman" w:cstheme="minorHAnsi"/>
          <w:lang w:eastAsia="hu-HU"/>
        </w:rPr>
      </w:pPr>
      <w:r w:rsidRPr="00534AA5">
        <w:rPr>
          <w:rFonts w:eastAsia="Times New Roman" w:cstheme="minorHAnsi"/>
          <w:lang w:eastAsia="hu-HU"/>
        </w:rPr>
        <w:t>A spanyol inkvizíció energiája</w:t>
      </w:r>
      <w:r w:rsidR="00C17A3F" w:rsidRPr="00534AA5">
        <w:rPr>
          <w:rFonts w:eastAsia="Times New Roman" w:cstheme="minorHAnsi"/>
          <w:lang w:eastAsia="hu-HU"/>
        </w:rPr>
        <w:t>.</w:t>
      </w:r>
    </w:p>
    <w:p w14:paraId="3B47F67C" w14:textId="77777777" w:rsidR="0069448E" w:rsidRPr="00534AA5" w:rsidRDefault="0069448E" w:rsidP="0069448E">
      <w:pPr>
        <w:spacing w:after="0"/>
        <w:rPr>
          <w:rFonts w:eastAsia="Times New Roman" w:cstheme="minorHAnsi"/>
          <w:lang w:eastAsia="hu-HU"/>
        </w:rPr>
      </w:pPr>
      <w:r w:rsidRPr="00534AA5">
        <w:rPr>
          <w:rFonts w:eastAsia="Times New Roman" w:cstheme="minorHAnsi"/>
          <w:lang w:eastAsia="hu-HU"/>
        </w:rPr>
        <w:t>Felváltva szentnek és bűnösnek érzi magát, és ezt a belső háborút a környezetre vetíti</w:t>
      </w:r>
      <w:r w:rsidR="00C17A3F" w:rsidRPr="00534AA5">
        <w:rPr>
          <w:rFonts w:eastAsia="Times New Roman" w:cstheme="minorHAnsi"/>
          <w:lang w:eastAsia="hu-HU"/>
        </w:rPr>
        <w:t>.</w:t>
      </w:r>
    </w:p>
    <w:p w14:paraId="52C7D128" w14:textId="77777777" w:rsidR="0069448E" w:rsidRDefault="0069448E" w:rsidP="009032A7">
      <w:pPr>
        <w:spacing w:after="0"/>
        <w:rPr>
          <w:rFonts w:eastAsia="Times New Roman" w:cstheme="minorHAnsi"/>
          <w:lang w:eastAsia="hu-HU"/>
        </w:rPr>
      </w:pPr>
      <w:r w:rsidRPr="00534AA5">
        <w:rPr>
          <w:rFonts w:eastAsia="Times New Roman" w:cstheme="minorHAnsi"/>
          <w:lang w:eastAsia="hu-HU"/>
        </w:rPr>
        <w:lastRenderedPageBreak/>
        <w:t xml:space="preserve">Egészségtelen belső </w:t>
      </w:r>
      <w:proofErr w:type="spellStart"/>
      <w:r w:rsidRPr="00534AA5">
        <w:rPr>
          <w:rFonts w:eastAsia="Times New Roman" w:cstheme="minorHAnsi"/>
          <w:lang w:eastAsia="hu-HU"/>
        </w:rPr>
        <w:t>fixációktól</w:t>
      </w:r>
      <w:proofErr w:type="spellEnd"/>
      <w:r w:rsidRPr="00534AA5">
        <w:rPr>
          <w:rFonts w:eastAsia="Times New Roman" w:cstheme="minorHAnsi"/>
          <w:lang w:eastAsia="hu-HU"/>
        </w:rPr>
        <w:t xml:space="preserve"> és kényszeres zavaroktól szenved</w:t>
      </w:r>
      <w:r w:rsidR="00C17A3F" w:rsidRPr="00534AA5">
        <w:rPr>
          <w:rFonts w:eastAsia="Times New Roman" w:cstheme="minorHAnsi"/>
          <w:lang w:eastAsia="hu-HU"/>
        </w:rPr>
        <w:t>.</w:t>
      </w:r>
    </w:p>
    <w:p w14:paraId="1531C641" w14:textId="77777777" w:rsidR="006875E5" w:rsidRPr="00534AA5" w:rsidRDefault="006875E5" w:rsidP="009032A7">
      <w:pPr>
        <w:spacing w:after="0"/>
        <w:rPr>
          <w:rFonts w:eastAsia="Times New Roman" w:cstheme="minorHAnsi"/>
          <w:lang w:eastAsia="hu-HU"/>
        </w:rPr>
      </w:pPr>
    </w:p>
    <w:p w14:paraId="1E489E4B" w14:textId="4B2C7423" w:rsidR="00AF3102" w:rsidRPr="006875E5" w:rsidRDefault="00AF3102" w:rsidP="009032A7">
      <w:pPr>
        <w:spacing w:after="0"/>
        <w:rPr>
          <w:rFonts w:eastAsia="Times New Roman" w:cstheme="minorHAnsi"/>
          <w:b/>
          <w:bCs/>
          <w:lang w:eastAsia="hu-HU"/>
        </w:rPr>
      </w:pPr>
      <w:r w:rsidRPr="006875E5">
        <w:rPr>
          <w:rFonts w:eastAsia="Times New Roman" w:cstheme="minorHAnsi"/>
          <w:b/>
          <w:bCs/>
          <w:sz w:val="36"/>
          <w:szCs w:val="36"/>
          <w:lang w:eastAsia="hu-HU"/>
        </w:rPr>
        <w:t>Kulcsszavak</w:t>
      </w:r>
    </w:p>
    <w:p w14:paraId="01A51E39" w14:textId="77777777" w:rsidR="00AF3102" w:rsidRPr="00534AA5" w:rsidRDefault="00AF3102" w:rsidP="009032A7">
      <w:pPr>
        <w:spacing w:after="0"/>
        <w:rPr>
          <w:rFonts w:eastAsia="Times New Roman" w:cstheme="minorHAnsi"/>
          <w:lang w:eastAsia="hu-HU"/>
        </w:rPr>
      </w:pPr>
    </w:p>
    <w:p w14:paraId="58E41113" w14:textId="77777777" w:rsidR="00534AA5" w:rsidRPr="006875E5" w:rsidRDefault="00534AA5" w:rsidP="00534AA5">
      <w:pPr>
        <w:spacing w:after="0" w:line="276" w:lineRule="auto"/>
        <w:rPr>
          <w:rFonts w:eastAsia="Times New Roman" w:cstheme="minorHAnsi"/>
          <w:lang w:val="hu"/>
        </w:rPr>
      </w:pPr>
      <w:r w:rsidRPr="006875E5">
        <w:rPr>
          <w:rFonts w:eastAsia="Times New Roman" w:cstheme="minorHAnsi"/>
          <w:lang w:val="hu"/>
        </w:rPr>
        <w:t>A 79-es szám kiegyensúlyozott vonatkozásai, tulajdonságai és jelzői a következők:</w:t>
      </w:r>
    </w:p>
    <w:p w14:paraId="406FEF7A" w14:textId="77777777" w:rsidR="00534AA5" w:rsidRPr="006875E5" w:rsidRDefault="00534AA5" w:rsidP="00534AA5">
      <w:pPr>
        <w:spacing w:after="0" w:line="276" w:lineRule="auto"/>
        <w:rPr>
          <w:rFonts w:cstheme="minorHAnsi"/>
        </w:rPr>
      </w:pPr>
      <w:r w:rsidRPr="006875E5">
        <w:rPr>
          <w:rFonts w:eastAsia="Times New Roman" w:cstheme="minorHAnsi"/>
          <w:lang w:val="hu"/>
        </w:rPr>
        <w:t xml:space="preserve"> </w:t>
      </w:r>
    </w:p>
    <w:p w14:paraId="2142F28A" w14:textId="77777777" w:rsidR="00534AA5" w:rsidRPr="006875E5" w:rsidRDefault="00534AA5" w:rsidP="00534AA5">
      <w:pPr>
        <w:spacing w:after="0" w:line="276" w:lineRule="auto"/>
        <w:rPr>
          <w:rFonts w:eastAsia="Times New Roman" w:cstheme="minorHAnsi"/>
          <w:lang w:val="hu"/>
        </w:rPr>
      </w:pPr>
      <w:r w:rsidRPr="006875E5">
        <w:rPr>
          <w:rFonts w:eastAsia="Times New Roman" w:cstheme="minorHAnsi"/>
          <w:lang w:val="hu"/>
        </w:rPr>
        <w:t xml:space="preserve">Figyelmes, vagy spirituális és filozofikus vagy pedig tudományos és ateista, megállás nélkül elemzi a valóságot, meg akarja érteni a valóság működését (akár a fizikai, akár a spirituális szinten), kategorizál, elemez, nagyon szűk és kissé száraz érdeklődései vannak (pl. madártan, bélyeggyűjtés stb.), fegyelmezett, nagyszerű eredményeket tud felmutatni, idealisztikusan, gyakorlatiasan, mély lélekszintű emlékezettel rendelkezik (emlékszik az elmúlt élete archetipikus állapotaira), mély memóriája van (emlékezik például a legkorábbi gyermekkori pillantásaira is), vágyakozik hogy egyesüljön a kozmosszal, erős önvizsgálat és önelemzés alá veti magát, intuitív, az érzéki ingerek erős érzékelése, részletes, elemzi a problémákat és megoldásokat keres, bölcsességet halmoz, erősen foglalkoztatja a mindenség eredete, toleráns de tud </w:t>
      </w:r>
      <w:proofErr w:type="spellStart"/>
      <w:r w:rsidRPr="006875E5">
        <w:rPr>
          <w:rFonts w:eastAsia="Times New Roman" w:cstheme="minorHAnsi"/>
          <w:lang w:val="hu"/>
        </w:rPr>
        <w:t>konfrontálódni</w:t>
      </w:r>
      <w:proofErr w:type="spellEnd"/>
      <w:r w:rsidRPr="006875E5">
        <w:rPr>
          <w:rFonts w:eastAsia="Times New Roman" w:cstheme="minorHAnsi"/>
          <w:lang w:val="hu"/>
        </w:rPr>
        <w:t xml:space="preserve"> is, nyitva tartja lehetőségeit, hivatást érez az emberiség szolgálatára, “a tudás hatalom”, lelki világa sok segítséget nyújt neki, alapos, hajlandó sokat dolgozni egy magasabb cél elérése érdekében, új struktúrákat hoz létre az egyetemes törvények alapján, egyszerre holisztikus és tudományos, konstruktív.</w:t>
      </w:r>
    </w:p>
    <w:p w14:paraId="205F5C18" w14:textId="77777777" w:rsidR="00534AA5" w:rsidRPr="006875E5" w:rsidRDefault="00534AA5" w:rsidP="00534AA5">
      <w:pPr>
        <w:spacing w:after="0" w:line="276" w:lineRule="auto"/>
        <w:rPr>
          <w:rFonts w:eastAsia="Times New Roman" w:cstheme="minorHAnsi"/>
          <w:lang w:val="hu"/>
        </w:rPr>
      </w:pPr>
    </w:p>
    <w:p w14:paraId="055CD4E5" w14:textId="77777777" w:rsidR="00534AA5" w:rsidRPr="006875E5" w:rsidRDefault="00534AA5" w:rsidP="00534AA5">
      <w:pPr>
        <w:spacing w:after="0" w:line="276" w:lineRule="auto"/>
        <w:rPr>
          <w:rFonts w:eastAsia="Times New Roman" w:cstheme="minorHAnsi"/>
          <w:lang w:val="hu"/>
        </w:rPr>
      </w:pPr>
      <w:r w:rsidRPr="006875E5">
        <w:rPr>
          <w:rFonts w:eastAsia="Times New Roman" w:cstheme="minorHAnsi"/>
          <w:lang w:val="hu"/>
        </w:rPr>
        <w:t>A 79-es szám kiegyensúlyozatlan aspektusai, tulajdonságai és jelzői a következők:</w:t>
      </w:r>
    </w:p>
    <w:p w14:paraId="5560164E" w14:textId="77777777" w:rsidR="00534AA5" w:rsidRPr="006875E5" w:rsidRDefault="00534AA5" w:rsidP="00534AA5">
      <w:pPr>
        <w:spacing w:after="0" w:line="276" w:lineRule="auto"/>
        <w:rPr>
          <w:rFonts w:cstheme="minorHAnsi"/>
        </w:rPr>
      </w:pPr>
      <w:r w:rsidRPr="006875E5">
        <w:rPr>
          <w:rFonts w:eastAsia="Times New Roman" w:cstheme="minorHAnsi"/>
          <w:lang w:val="hu"/>
        </w:rPr>
        <w:t xml:space="preserve"> </w:t>
      </w:r>
    </w:p>
    <w:p w14:paraId="62448241" w14:textId="77777777" w:rsidR="00534AA5" w:rsidRPr="006875E5" w:rsidRDefault="00534AA5" w:rsidP="00534AA5">
      <w:pPr>
        <w:spacing w:after="0" w:line="276" w:lineRule="auto"/>
        <w:rPr>
          <w:rFonts w:eastAsia="Times New Roman" w:cstheme="minorHAnsi"/>
          <w:lang w:val="hu"/>
        </w:rPr>
      </w:pPr>
      <w:r w:rsidRPr="006875E5">
        <w:rPr>
          <w:rFonts w:eastAsia="Times New Roman" w:cstheme="minorHAnsi"/>
          <w:lang w:val="hu"/>
        </w:rPr>
        <w:t>Dühös, ítélkező, nem tartja magát elég jónak, keményen ítélkezik önmagáról, gyűlöli mások dogmáit de vak a sajátjaival kapcsolatban, tudását csak agresszíven tudja átadni, félve cselekszik, inkább az íróasztalnál marad és elemez, keményen ítélkezik önmaga és mások felett, "ostorozó" önkínzó, testi vagy lelki szinten bünteti önmagát, zavaros, problémás, intenzív érzelmeket él meg, elzárja érzelmeit, nem intuitív (fél lelki képességeitől), befelé fordul, feszült, ideges, az élet áldozatának érzi magát, külső megfigyelőként van jelen társas helyzetekben, egyedül érzi magát amikor másokkal van, kirekesztettnek érzi magát, merev, kontrollál, visszaél hatalmával, másokat inkompetensnek tekint, fekete/fehér világnézetet vall, egyedinek hiszi magát, játssza a mártírt, hajlamos megtagadni magától az élet élvezetét, túl szigorú rendhez tartja magát, egészségtelen berögződései vannak.</w:t>
      </w:r>
    </w:p>
    <w:p w14:paraId="2B2EE33E" w14:textId="77777777" w:rsidR="00AF3102" w:rsidRPr="006875E5" w:rsidRDefault="00AF3102" w:rsidP="009032A7">
      <w:pPr>
        <w:spacing w:after="0"/>
        <w:rPr>
          <w:rFonts w:ascii="Courier New" w:eastAsia="Times New Roman" w:hAnsi="Courier New" w:cs="Courier New"/>
          <w:sz w:val="20"/>
          <w:szCs w:val="20"/>
          <w:lang w:eastAsia="hu-HU"/>
        </w:rPr>
      </w:pPr>
    </w:p>
    <w:sectPr w:rsidR="00AF3102" w:rsidRPr="006875E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0C6"/>
    <w:rsid w:val="0001151E"/>
    <w:rsid w:val="00065167"/>
    <w:rsid w:val="00067570"/>
    <w:rsid w:val="0007234F"/>
    <w:rsid w:val="000867DB"/>
    <w:rsid w:val="000E3588"/>
    <w:rsid w:val="001211D1"/>
    <w:rsid w:val="001800C6"/>
    <w:rsid w:val="001E6A6E"/>
    <w:rsid w:val="001E6D1F"/>
    <w:rsid w:val="00201ED1"/>
    <w:rsid w:val="002650E6"/>
    <w:rsid w:val="002B7DA7"/>
    <w:rsid w:val="003462C5"/>
    <w:rsid w:val="00363FA7"/>
    <w:rsid w:val="00395780"/>
    <w:rsid w:val="003B5FAA"/>
    <w:rsid w:val="003B64A4"/>
    <w:rsid w:val="00474F47"/>
    <w:rsid w:val="00534AA5"/>
    <w:rsid w:val="0065062B"/>
    <w:rsid w:val="006667D9"/>
    <w:rsid w:val="00667195"/>
    <w:rsid w:val="006875E5"/>
    <w:rsid w:val="0069448E"/>
    <w:rsid w:val="006C662F"/>
    <w:rsid w:val="00741C57"/>
    <w:rsid w:val="00761C8F"/>
    <w:rsid w:val="0077503B"/>
    <w:rsid w:val="007829D0"/>
    <w:rsid w:val="007B0798"/>
    <w:rsid w:val="00840165"/>
    <w:rsid w:val="00872814"/>
    <w:rsid w:val="0088032C"/>
    <w:rsid w:val="00897F5E"/>
    <w:rsid w:val="008A6B89"/>
    <w:rsid w:val="009032A7"/>
    <w:rsid w:val="009B3039"/>
    <w:rsid w:val="009B59F1"/>
    <w:rsid w:val="009E40D4"/>
    <w:rsid w:val="009E532E"/>
    <w:rsid w:val="00A11515"/>
    <w:rsid w:val="00AB1662"/>
    <w:rsid w:val="00AF3102"/>
    <w:rsid w:val="00B038D6"/>
    <w:rsid w:val="00B168F0"/>
    <w:rsid w:val="00B86B44"/>
    <w:rsid w:val="00BC42A8"/>
    <w:rsid w:val="00BE0496"/>
    <w:rsid w:val="00C13FAC"/>
    <w:rsid w:val="00C17A3F"/>
    <w:rsid w:val="00C70606"/>
    <w:rsid w:val="00CE0FFA"/>
    <w:rsid w:val="00D044FF"/>
    <w:rsid w:val="00D17478"/>
    <w:rsid w:val="00DA1CE4"/>
    <w:rsid w:val="00E61C2E"/>
    <w:rsid w:val="00E72AD5"/>
    <w:rsid w:val="00E83994"/>
    <w:rsid w:val="00EA0FB2"/>
    <w:rsid w:val="00EA207B"/>
    <w:rsid w:val="00EB267A"/>
    <w:rsid w:val="00EF4B04"/>
    <w:rsid w:val="00F81C9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05D8EA"/>
  <w15:chartTrackingRefBased/>
  <w15:docId w15:val="{ABF153E2-9F54-4C94-866B-A6651300A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HTML-kntformzott">
    <w:name w:val="HTML Preformatted"/>
    <w:basedOn w:val="Norml"/>
    <w:link w:val="HTML-kntformzottChar"/>
    <w:uiPriority w:val="99"/>
    <w:semiHidden/>
    <w:unhideWhenUsed/>
    <w:rsid w:val="00180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hu-HU"/>
    </w:rPr>
  </w:style>
  <w:style w:type="character" w:customStyle="1" w:styleId="HTML-kntformzottChar">
    <w:name w:val="HTML-ként formázott Char"/>
    <w:basedOn w:val="Bekezdsalapbettpusa"/>
    <w:link w:val="HTML-kntformzott"/>
    <w:uiPriority w:val="99"/>
    <w:semiHidden/>
    <w:rsid w:val="001800C6"/>
    <w:rPr>
      <w:rFonts w:ascii="Courier New" w:eastAsia="Times New Roman" w:hAnsi="Courier New" w:cs="Courier New"/>
      <w:sz w:val="20"/>
      <w:szCs w:val="20"/>
      <w:lang w:eastAsia="hu-HU"/>
    </w:rPr>
  </w:style>
  <w:style w:type="character" w:customStyle="1" w:styleId="y2iqfc">
    <w:name w:val="y2iqfc"/>
    <w:basedOn w:val="Bekezdsalapbettpusa"/>
    <w:rsid w:val="001800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598873">
      <w:bodyDiv w:val="1"/>
      <w:marLeft w:val="0"/>
      <w:marRight w:val="0"/>
      <w:marTop w:val="0"/>
      <w:marBottom w:val="0"/>
      <w:divBdr>
        <w:top w:val="none" w:sz="0" w:space="0" w:color="auto"/>
        <w:left w:val="none" w:sz="0" w:space="0" w:color="auto"/>
        <w:bottom w:val="none" w:sz="0" w:space="0" w:color="auto"/>
        <w:right w:val="none" w:sz="0" w:space="0" w:color="auto"/>
      </w:divBdr>
    </w:div>
    <w:div w:id="432282599">
      <w:bodyDiv w:val="1"/>
      <w:marLeft w:val="0"/>
      <w:marRight w:val="0"/>
      <w:marTop w:val="0"/>
      <w:marBottom w:val="0"/>
      <w:divBdr>
        <w:top w:val="none" w:sz="0" w:space="0" w:color="auto"/>
        <w:left w:val="none" w:sz="0" w:space="0" w:color="auto"/>
        <w:bottom w:val="none" w:sz="0" w:space="0" w:color="auto"/>
        <w:right w:val="none" w:sz="0" w:space="0" w:color="auto"/>
      </w:divBdr>
    </w:div>
    <w:div w:id="506752781">
      <w:bodyDiv w:val="1"/>
      <w:marLeft w:val="0"/>
      <w:marRight w:val="0"/>
      <w:marTop w:val="0"/>
      <w:marBottom w:val="0"/>
      <w:divBdr>
        <w:top w:val="none" w:sz="0" w:space="0" w:color="auto"/>
        <w:left w:val="none" w:sz="0" w:space="0" w:color="auto"/>
        <w:bottom w:val="none" w:sz="0" w:space="0" w:color="auto"/>
        <w:right w:val="none" w:sz="0" w:space="0" w:color="auto"/>
      </w:divBdr>
    </w:div>
    <w:div w:id="513959905">
      <w:bodyDiv w:val="1"/>
      <w:marLeft w:val="0"/>
      <w:marRight w:val="0"/>
      <w:marTop w:val="0"/>
      <w:marBottom w:val="0"/>
      <w:divBdr>
        <w:top w:val="none" w:sz="0" w:space="0" w:color="auto"/>
        <w:left w:val="none" w:sz="0" w:space="0" w:color="auto"/>
        <w:bottom w:val="none" w:sz="0" w:space="0" w:color="auto"/>
        <w:right w:val="none" w:sz="0" w:space="0" w:color="auto"/>
      </w:divBdr>
    </w:div>
    <w:div w:id="532964393">
      <w:bodyDiv w:val="1"/>
      <w:marLeft w:val="0"/>
      <w:marRight w:val="0"/>
      <w:marTop w:val="0"/>
      <w:marBottom w:val="0"/>
      <w:divBdr>
        <w:top w:val="none" w:sz="0" w:space="0" w:color="auto"/>
        <w:left w:val="none" w:sz="0" w:space="0" w:color="auto"/>
        <w:bottom w:val="none" w:sz="0" w:space="0" w:color="auto"/>
        <w:right w:val="none" w:sz="0" w:space="0" w:color="auto"/>
      </w:divBdr>
    </w:div>
    <w:div w:id="560681024">
      <w:bodyDiv w:val="1"/>
      <w:marLeft w:val="0"/>
      <w:marRight w:val="0"/>
      <w:marTop w:val="0"/>
      <w:marBottom w:val="0"/>
      <w:divBdr>
        <w:top w:val="none" w:sz="0" w:space="0" w:color="auto"/>
        <w:left w:val="none" w:sz="0" w:space="0" w:color="auto"/>
        <w:bottom w:val="none" w:sz="0" w:space="0" w:color="auto"/>
        <w:right w:val="none" w:sz="0" w:space="0" w:color="auto"/>
      </w:divBdr>
    </w:div>
    <w:div w:id="637035105">
      <w:bodyDiv w:val="1"/>
      <w:marLeft w:val="0"/>
      <w:marRight w:val="0"/>
      <w:marTop w:val="0"/>
      <w:marBottom w:val="0"/>
      <w:divBdr>
        <w:top w:val="none" w:sz="0" w:space="0" w:color="auto"/>
        <w:left w:val="none" w:sz="0" w:space="0" w:color="auto"/>
        <w:bottom w:val="none" w:sz="0" w:space="0" w:color="auto"/>
        <w:right w:val="none" w:sz="0" w:space="0" w:color="auto"/>
      </w:divBdr>
    </w:div>
    <w:div w:id="675158190">
      <w:bodyDiv w:val="1"/>
      <w:marLeft w:val="0"/>
      <w:marRight w:val="0"/>
      <w:marTop w:val="0"/>
      <w:marBottom w:val="0"/>
      <w:divBdr>
        <w:top w:val="none" w:sz="0" w:space="0" w:color="auto"/>
        <w:left w:val="none" w:sz="0" w:space="0" w:color="auto"/>
        <w:bottom w:val="none" w:sz="0" w:space="0" w:color="auto"/>
        <w:right w:val="none" w:sz="0" w:space="0" w:color="auto"/>
      </w:divBdr>
    </w:div>
    <w:div w:id="751973543">
      <w:bodyDiv w:val="1"/>
      <w:marLeft w:val="0"/>
      <w:marRight w:val="0"/>
      <w:marTop w:val="0"/>
      <w:marBottom w:val="0"/>
      <w:divBdr>
        <w:top w:val="none" w:sz="0" w:space="0" w:color="auto"/>
        <w:left w:val="none" w:sz="0" w:space="0" w:color="auto"/>
        <w:bottom w:val="none" w:sz="0" w:space="0" w:color="auto"/>
        <w:right w:val="none" w:sz="0" w:space="0" w:color="auto"/>
      </w:divBdr>
    </w:div>
    <w:div w:id="753670755">
      <w:bodyDiv w:val="1"/>
      <w:marLeft w:val="0"/>
      <w:marRight w:val="0"/>
      <w:marTop w:val="0"/>
      <w:marBottom w:val="0"/>
      <w:divBdr>
        <w:top w:val="none" w:sz="0" w:space="0" w:color="auto"/>
        <w:left w:val="none" w:sz="0" w:space="0" w:color="auto"/>
        <w:bottom w:val="none" w:sz="0" w:space="0" w:color="auto"/>
        <w:right w:val="none" w:sz="0" w:space="0" w:color="auto"/>
      </w:divBdr>
    </w:div>
    <w:div w:id="822428345">
      <w:bodyDiv w:val="1"/>
      <w:marLeft w:val="0"/>
      <w:marRight w:val="0"/>
      <w:marTop w:val="0"/>
      <w:marBottom w:val="0"/>
      <w:divBdr>
        <w:top w:val="none" w:sz="0" w:space="0" w:color="auto"/>
        <w:left w:val="none" w:sz="0" w:space="0" w:color="auto"/>
        <w:bottom w:val="none" w:sz="0" w:space="0" w:color="auto"/>
        <w:right w:val="none" w:sz="0" w:space="0" w:color="auto"/>
      </w:divBdr>
    </w:div>
    <w:div w:id="962735377">
      <w:bodyDiv w:val="1"/>
      <w:marLeft w:val="0"/>
      <w:marRight w:val="0"/>
      <w:marTop w:val="0"/>
      <w:marBottom w:val="0"/>
      <w:divBdr>
        <w:top w:val="none" w:sz="0" w:space="0" w:color="auto"/>
        <w:left w:val="none" w:sz="0" w:space="0" w:color="auto"/>
        <w:bottom w:val="none" w:sz="0" w:space="0" w:color="auto"/>
        <w:right w:val="none" w:sz="0" w:space="0" w:color="auto"/>
      </w:divBdr>
    </w:div>
    <w:div w:id="1036002968">
      <w:bodyDiv w:val="1"/>
      <w:marLeft w:val="0"/>
      <w:marRight w:val="0"/>
      <w:marTop w:val="0"/>
      <w:marBottom w:val="0"/>
      <w:divBdr>
        <w:top w:val="none" w:sz="0" w:space="0" w:color="auto"/>
        <w:left w:val="none" w:sz="0" w:space="0" w:color="auto"/>
        <w:bottom w:val="none" w:sz="0" w:space="0" w:color="auto"/>
        <w:right w:val="none" w:sz="0" w:space="0" w:color="auto"/>
      </w:divBdr>
    </w:div>
    <w:div w:id="1159930579">
      <w:bodyDiv w:val="1"/>
      <w:marLeft w:val="0"/>
      <w:marRight w:val="0"/>
      <w:marTop w:val="0"/>
      <w:marBottom w:val="0"/>
      <w:divBdr>
        <w:top w:val="none" w:sz="0" w:space="0" w:color="auto"/>
        <w:left w:val="none" w:sz="0" w:space="0" w:color="auto"/>
        <w:bottom w:val="none" w:sz="0" w:space="0" w:color="auto"/>
        <w:right w:val="none" w:sz="0" w:space="0" w:color="auto"/>
      </w:divBdr>
    </w:div>
    <w:div w:id="1166820344">
      <w:bodyDiv w:val="1"/>
      <w:marLeft w:val="0"/>
      <w:marRight w:val="0"/>
      <w:marTop w:val="0"/>
      <w:marBottom w:val="0"/>
      <w:divBdr>
        <w:top w:val="none" w:sz="0" w:space="0" w:color="auto"/>
        <w:left w:val="none" w:sz="0" w:space="0" w:color="auto"/>
        <w:bottom w:val="none" w:sz="0" w:space="0" w:color="auto"/>
        <w:right w:val="none" w:sz="0" w:space="0" w:color="auto"/>
      </w:divBdr>
    </w:div>
    <w:div w:id="1181240990">
      <w:bodyDiv w:val="1"/>
      <w:marLeft w:val="0"/>
      <w:marRight w:val="0"/>
      <w:marTop w:val="0"/>
      <w:marBottom w:val="0"/>
      <w:divBdr>
        <w:top w:val="none" w:sz="0" w:space="0" w:color="auto"/>
        <w:left w:val="none" w:sz="0" w:space="0" w:color="auto"/>
        <w:bottom w:val="none" w:sz="0" w:space="0" w:color="auto"/>
        <w:right w:val="none" w:sz="0" w:space="0" w:color="auto"/>
      </w:divBdr>
    </w:div>
    <w:div w:id="1198740544">
      <w:bodyDiv w:val="1"/>
      <w:marLeft w:val="0"/>
      <w:marRight w:val="0"/>
      <w:marTop w:val="0"/>
      <w:marBottom w:val="0"/>
      <w:divBdr>
        <w:top w:val="none" w:sz="0" w:space="0" w:color="auto"/>
        <w:left w:val="none" w:sz="0" w:space="0" w:color="auto"/>
        <w:bottom w:val="none" w:sz="0" w:space="0" w:color="auto"/>
        <w:right w:val="none" w:sz="0" w:space="0" w:color="auto"/>
      </w:divBdr>
      <w:divsChild>
        <w:div w:id="283776219">
          <w:marLeft w:val="0"/>
          <w:marRight w:val="0"/>
          <w:marTop w:val="0"/>
          <w:marBottom w:val="0"/>
          <w:divBdr>
            <w:top w:val="none" w:sz="0" w:space="0" w:color="auto"/>
            <w:left w:val="none" w:sz="0" w:space="0" w:color="auto"/>
            <w:bottom w:val="none" w:sz="0" w:space="0" w:color="auto"/>
            <w:right w:val="none" w:sz="0" w:space="0" w:color="auto"/>
          </w:divBdr>
        </w:div>
      </w:divsChild>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309748484">
      <w:bodyDiv w:val="1"/>
      <w:marLeft w:val="0"/>
      <w:marRight w:val="0"/>
      <w:marTop w:val="0"/>
      <w:marBottom w:val="0"/>
      <w:divBdr>
        <w:top w:val="none" w:sz="0" w:space="0" w:color="auto"/>
        <w:left w:val="none" w:sz="0" w:space="0" w:color="auto"/>
        <w:bottom w:val="none" w:sz="0" w:space="0" w:color="auto"/>
        <w:right w:val="none" w:sz="0" w:space="0" w:color="auto"/>
      </w:divBdr>
    </w:div>
    <w:div w:id="1315255612">
      <w:bodyDiv w:val="1"/>
      <w:marLeft w:val="0"/>
      <w:marRight w:val="0"/>
      <w:marTop w:val="0"/>
      <w:marBottom w:val="0"/>
      <w:divBdr>
        <w:top w:val="none" w:sz="0" w:space="0" w:color="auto"/>
        <w:left w:val="none" w:sz="0" w:space="0" w:color="auto"/>
        <w:bottom w:val="none" w:sz="0" w:space="0" w:color="auto"/>
        <w:right w:val="none" w:sz="0" w:space="0" w:color="auto"/>
      </w:divBdr>
    </w:div>
    <w:div w:id="1424573946">
      <w:bodyDiv w:val="1"/>
      <w:marLeft w:val="0"/>
      <w:marRight w:val="0"/>
      <w:marTop w:val="0"/>
      <w:marBottom w:val="0"/>
      <w:divBdr>
        <w:top w:val="none" w:sz="0" w:space="0" w:color="auto"/>
        <w:left w:val="none" w:sz="0" w:space="0" w:color="auto"/>
        <w:bottom w:val="none" w:sz="0" w:space="0" w:color="auto"/>
        <w:right w:val="none" w:sz="0" w:space="0" w:color="auto"/>
      </w:divBdr>
    </w:div>
    <w:div w:id="1571427601">
      <w:bodyDiv w:val="1"/>
      <w:marLeft w:val="0"/>
      <w:marRight w:val="0"/>
      <w:marTop w:val="0"/>
      <w:marBottom w:val="0"/>
      <w:divBdr>
        <w:top w:val="none" w:sz="0" w:space="0" w:color="auto"/>
        <w:left w:val="none" w:sz="0" w:space="0" w:color="auto"/>
        <w:bottom w:val="none" w:sz="0" w:space="0" w:color="auto"/>
        <w:right w:val="none" w:sz="0" w:space="0" w:color="auto"/>
      </w:divBdr>
    </w:div>
    <w:div w:id="1609266280">
      <w:bodyDiv w:val="1"/>
      <w:marLeft w:val="0"/>
      <w:marRight w:val="0"/>
      <w:marTop w:val="0"/>
      <w:marBottom w:val="0"/>
      <w:divBdr>
        <w:top w:val="none" w:sz="0" w:space="0" w:color="auto"/>
        <w:left w:val="none" w:sz="0" w:space="0" w:color="auto"/>
        <w:bottom w:val="none" w:sz="0" w:space="0" w:color="auto"/>
        <w:right w:val="none" w:sz="0" w:space="0" w:color="auto"/>
      </w:divBdr>
    </w:div>
    <w:div w:id="1713920467">
      <w:bodyDiv w:val="1"/>
      <w:marLeft w:val="0"/>
      <w:marRight w:val="0"/>
      <w:marTop w:val="0"/>
      <w:marBottom w:val="0"/>
      <w:divBdr>
        <w:top w:val="none" w:sz="0" w:space="0" w:color="auto"/>
        <w:left w:val="none" w:sz="0" w:space="0" w:color="auto"/>
        <w:bottom w:val="none" w:sz="0" w:space="0" w:color="auto"/>
        <w:right w:val="none" w:sz="0" w:space="0" w:color="auto"/>
      </w:divBdr>
      <w:divsChild>
        <w:div w:id="1921254587">
          <w:marLeft w:val="0"/>
          <w:marRight w:val="0"/>
          <w:marTop w:val="0"/>
          <w:marBottom w:val="600"/>
          <w:divBdr>
            <w:top w:val="none" w:sz="0" w:space="0" w:color="auto"/>
            <w:left w:val="none" w:sz="0" w:space="0" w:color="auto"/>
            <w:bottom w:val="none" w:sz="0" w:space="0" w:color="auto"/>
            <w:right w:val="none" w:sz="0" w:space="0" w:color="auto"/>
          </w:divBdr>
        </w:div>
        <w:div w:id="701973758">
          <w:marLeft w:val="0"/>
          <w:marRight w:val="0"/>
          <w:marTop w:val="0"/>
          <w:marBottom w:val="600"/>
          <w:divBdr>
            <w:top w:val="none" w:sz="0" w:space="0" w:color="auto"/>
            <w:left w:val="none" w:sz="0" w:space="0" w:color="auto"/>
            <w:bottom w:val="none" w:sz="0" w:space="0" w:color="auto"/>
            <w:right w:val="none" w:sz="0" w:space="0" w:color="auto"/>
          </w:divBdr>
          <w:divsChild>
            <w:div w:id="420177087">
              <w:marLeft w:val="0"/>
              <w:marRight w:val="0"/>
              <w:marTop w:val="600"/>
              <w:marBottom w:val="0"/>
              <w:divBdr>
                <w:top w:val="none" w:sz="0" w:space="0" w:color="auto"/>
                <w:left w:val="none" w:sz="0" w:space="0" w:color="auto"/>
                <w:bottom w:val="none" w:sz="0" w:space="0" w:color="auto"/>
                <w:right w:val="none" w:sz="0" w:space="0" w:color="auto"/>
              </w:divBdr>
              <w:divsChild>
                <w:div w:id="1799950582">
                  <w:marLeft w:val="0"/>
                  <w:marRight w:val="0"/>
                  <w:marTop w:val="0"/>
                  <w:marBottom w:val="0"/>
                  <w:divBdr>
                    <w:top w:val="none" w:sz="0" w:space="0" w:color="auto"/>
                    <w:left w:val="none" w:sz="0" w:space="0" w:color="auto"/>
                    <w:bottom w:val="none" w:sz="0" w:space="0" w:color="auto"/>
                    <w:right w:val="none" w:sz="0" w:space="0" w:color="auto"/>
                  </w:divBdr>
                </w:div>
                <w:div w:id="136493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400762">
      <w:bodyDiv w:val="1"/>
      <w:marLeft w:val="0"/>
      <w:marRight w:val="0"/>
      <w:marTop w:val="0"/>
      <w:marBottom w:val="0"/>
      <w:divBdr>
        <w:top w:val="none" w:sz="0" w:space="0" w:color="auto"/>
        <w:left w:val="none" w:sz="0" w:space="0" w:color="auto"/>
        <w:bottom w:val="none" w:sz="0" w:space="0" w:color="auto"/>
        <w:right w:val="none" w:sz="0" w:space="0" w:color="auto"/>
      </w:divBdr>
    </w:div>
    <w:div w:id="1816337301">
      <w:bodyDiv w:val="1"/>
      <w:marLeft w:val="0"/>
      <w:marRight w:val="0"/>
      <w:marTop w:val="0"/>
      <w:marBottom w:val="0"/>
      <w:divBdr>
        <w:top w:val="none" w:sz="0" w:space="0" w:color="auto"/>
        <w:left w:val="none" w:sz="0" w:space="0" w:color="auto"/>
        <w:bottom w:val="none" w:sz="0" w:space="0" w:color="auto"/>
        <w:right w:val="none" w:sz="0" w:space="0" w:color="auto"/>
      </w:divBdr>
    </w:div>
    <w:div w:id="1860580200">
      <w:bodyDiv w:val="1"/>
      <w:marLeft w:val="0"/>
      <w:marRight w:val="0"/>
      <w:marTop w:val="0"/>
      <w:marBottom w:val="0"/>
      <w:divBdr>
        <w:top w:val="none" w:sz="0" w:space="0" w:color="auto"/>
        <w:left w:val="none" w:sz="0" w:space="0" w:color="auto"/>
        <w:bottom w:val="none" w:sz="0" w:space="0" w:color="auto"/>
        <w:right w:val="none" w:sz="0" w:space="0" w:color="auto"/>
      </w:divBdr>
    </w:div>
    <w:div w:id="1892689897">
      <w:bodyDiv w:val="1"/>
      <w:marLeft w:val="0"/>
      <w:marRight w:val="0"/>
      <w:marTop w:val="0"/>
      <w:marBottom w:val="0"/>
      <w:divBdr>
        <w:top w:val="none" w:sz="0" w:space="0" w:color="auto"/>
        <w:left w:val="none" w:sz="0" w:space="0" w:color="auto"/>
        <w:bottom w:val="none" w:sz="0" w:space="0" w:color="auto"/>
        <w:right w:val="none" w:sz="0" w:space="0" w:color="auto"/>
      </w:divBdr>
    </w:div>
    <w:div w:id="1909726007">
      <w:bodyDiv w:val="1"/>
      <w:marLeft w:val="0"/>
      <w:marRight w:val="0"/>
      <w:marTop w:val="0"/>
      <w:marBottom w:val="0"/>
      <w:divBdr>
        <w:top w:val="none" w:sz="0" w:space="0" w:color="auto"/>
        <w:left w:val="none" w:sz="0" w:space="0" w:color="auto"/>
        <w:bottom w:val="none" w:sz="0" w:space="0" w:color="auto"/>
        <w:right w:val="none" w:sz="0" w:space="0" w:color="auto"/>
      </w:divBdr>
    </w:div>
    <w:div w:id="1942566254">
      <w:bodyDiv w:val="1"/>
      <w:marLeft w:val="0"/>
      <w:marRight w:val="0"/>
      <w:marTop w:val="0"/>
      <w:marBottom w:val="0"/>
      <w:divBdr>
        <w:top w:val="none" w:sz="0" w:space="0" w:color="auto"/>
        <w:left w:val="none" w:sz="0" w:space="0" w:color="auto"/>
        <w:bottom w:val="none" w:sz="0" w:space="0" w:color="auto"/>
        <w:right w:val="none" w:sz="0" w:space="0" w:color="auto"/>
      </w:divBdr>
    </w:div>
    <w:div w:id="1967422457">
      <w:bodyDiv w:val="1"/>
      <w:marLeft w:val="0"/>
      <w:marRight w:val="0"/>
      <w:marTop w:val="0"/>
      <w:marBottom w:val="0"/>
      <w:divBdr>
        <w:top w:val="none" w:sz="0" w:space="0" w:color="auto"/>
        <w:left w:val="none" w:sz="0" w:space="0" w:color="auto"/>
        <w:bottom w:val="none" w:sz="0" w:space="0" w:color="auto"/>
        <w:right w:val="none" w:sz="0" w:space="0" w:color="auto"/>
      </w:divBdr>
    </w:div>
    <w:div w:id="2050908507">
      <w:bodyDiv w:val="1"/>
      <w:marLeft w:val="0"/>
      <w:marRight w:val="0"/>
      <w:marTop w:val="0"/>
      <w:marBottom w:val="0"/>
      <w:divBdr>
        <w:top w:val="none" w:sz="0" w:space="0" w:color="auto"/>
        <w:left w:val="none" w:sz="0" w:space="0" w:color="auto"/>
        <w:bottom w:val="none" w:sz="0" w:space="0" w:color="auto"/>
        <w:right w:val="none" w:sz="0" w:space="0" w:color="auto"/>
      </w:divBdr>
    </w:div>
    <w:div w:id="2082023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637</Words>
  <Characters>4403</Characters>
  <Application>Microsoft Office Word</Application>
  <DocSecurity>0</DocSecurity>
  <Lines>36</Lines>
  <Paragraphs>10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5030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Csaba Lugosi</cp:lastModifiedBy>
  <cp:revision>8</cp:revision>
  <dcterms:created xsi:type="dcterms:W3CDTF">2024-11-10T18:02:00Z</dcterms:created>
  <dcterms:modified xsi:type="dcterms:W3CDTF">2025-04-06T15:43:00Z</dcterms:modified>
</cp:coreProperties>
</file>